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C73111"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 xml:space="preserve">assumed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was performed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hyperparameters (SM section 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0229C9FB" w:rsidR="00500E69" w:rsidRPr="0019082C" w:rsidRDefault="00500E69"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6B120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500E69" w:rsidRPr="001965EF" w:rsidRDefault="00500E69"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0229C9FB" w:rsidR="00500E69" w:rsidRPr="0019082C" w:rsidRDefault="00500E69"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6B120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500E69" w:rsidRPr="001965EF" w:rsidRDefault="00500E69" w:rsidP="004E797C">
                      <w:pPr>
                        <w:pStyle w:val="Beschriftung"/>
                        <w:rPr>
                          <w:rFonts w:ascii="Times New Roman" w:hAnsi="Times New Roman" w:cs="Times New Roman"/>
                        </w:rPr>
                      </w:pPr>
                    </w:p>
                  </w:txbxContent>
                </v:textbox>
                <w10:wrap type="tight" anchorx="margin"/>
              </v:shape>
            </w:pict>
          </mc:Fallback>
        </mc:AlternateContent>
      </w:r>
      <w:r w:rsidR="00542C06">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was used to estimate brain age in the test and </w:t>
      </w:r>
      <w:r w:rsidR="00F84BE4">
        <w:rPr>
          <w:rFonts w:ascii="Times New Roman" w:eastAsia="Times New Roman" w:hAnsi="Times New Roman" w:cs="Times New Roman"/>
          <w:color w:val="000000"/>
          <w:highlight w:val="yellow"/>
          <w:lang w:val="en-US"/>
        </w:rPr>
        <w:t>clincal</w:t>
      </w:r>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54B452EF"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r w:rsidR="00CC198A" w:rsidRPr="00FA359A">
        <w:rPr>
          <w:rFonts w:ascii="Times New Roman" w:eastAsia="Times New Roman" w:hAnsi="Times New Roman" w:cs="Times New Roman"/>
          <w:color w:val="000000"/>
          <w:highlight w:val="yellow"/>
          <w:lang w:val="en-US"/>
        </w:rPr>
        <w:t xml:space="preserve">was assessed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 xml:space="preserve">To assess generalizability of our brain age frameworks, we compared the MAE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 using either MRI or FDG-PET as input for brain age estimation.</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65688103"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r w:rsidR="00F84BE4">
        <w:rPr>
          <w:rFonts w:ascii="Times New Roman" w:eastAsia="Times New Roman" w:hAnsi="Times New Roman" w:cs="Times New Roman"/>
          <w:color w:val="000000"/>
          <w:highlight w:val="yellow"/>
          <w:lang w:val="en-US"/>
        </w:rPr>
        <w:t xml:space="preserve">To </w:t>
      </w:r>
      <w:r w:rsidR="00542C06">
        <w:rPr>
          <w:rFonts w:ascii="Times New Roman" w:eastAsia="Times New Roman" w:hAnsi="Times New Roman" w:cs="Times New Roman"/>
          <w:color w:val="000000"/>
          <w:highlight w:val="yellow"/>
          <w:lang w:val="en-US"/>
        </w:rPr>
        <w:t xml:space="preserve">further understand the differences of brain age estimation from </w:t>
      </w:r>
      <w:r w:rsidR="001D415C">
        <w:rPr>
          <w:rFonts w:ascii="Times New Roman" w:eastAsia="Times New Roman" w:hAnsi="Times New Roman" w:cs="Times New Roman"/>
          <w:color w:val="000000"/>
          <w:highlight w:val="yellow"/>
          <w:lang w:val="en-US"/>
        </w:rPr>
        <w:t xml:space="preserve">MRI or FDG-PET, we </w:t>
      </w:r>
      <w:r w:rsidR="00542C06">
        <w:rPr>
          <w:rFonts w:ascii="Times New Roman" w:eastAsia="Times New Roman" w:hAnsi="Times New Roman" w:cs="Times New Roman"/>
          <w:color w:val="000000"/>
          <w:highlight w:val="yellow"/>
          <w:lang w:val="en-US"/>
        </w:rPr>
        <w:t xml:space="preserve">assessed the Pearson correlation of </w:t>
      </w:r>
      <w:r w:rsidR="001D415C">
        <w:rPr>
          <w:rFonts w:ascii="Times New Roman" w:eastAsia="Times New Roman" w:hAnsi="Times New Roman" w:cs="Times New Roman"/>
          <w:color w:val="000000"/>
          <w:highlight w:val="yellow"/>
          <w:lang w:val="en-US"/>
        </w:rPr>
        <w:t>BAG</w:t>
      </w:r>
      <w:r w:rsidR="00542C06">
        <w:rPr>
          <w:rFonts w:ascii="Times New Roman" w:eastAsia="Times New Roman" w:hAnsi="Times New Roman" w:cs="Times New Roman"/>
          <w:color w:val="000000"/>
          <w:highlight w:val="yellow"/>
          <w:lang w:val="en-US"/>
        </w:rPr>
        <w:t xml:space="preserve"> and of average feature importance</w:t>
      </w:r>
      <w:r w:rsidR="00440E98">
        <w:rPr>
          <w:rFonts w:ascii="Times New Roman" w:eastAsia="Times New Roman" w:hAnsi="Times New Roman" w:cs="Times New Roman"/>
          <w:color w:val="000000"/>
          <w:highlight w:val="yellow"/>
          <w:lang w:val="en-US"/>
        </w:rPr>
        <w:t xml:space="preserve"> </w:t>
      </w:r>
      <w:r w:rsidR="00440E98" w:rsidRPr="00440E98">
        <w:rPr>
          <w:rFonts w:ascii="Times New Roman" w:eastAsia="Times New Roman" w:hAnsi="Times New Roman" w:cs="Times New Roman"/>
          <w:color w:val="000000"/>
          <w:highlight w:val="yellow"/>
          <w:lang w:val="en-US"/>
        </w:rPr>
        <w:t>(δ)</w:t>
      </w:r>
      <w:r w:rsidR="00542C06">
        <w:rPr>
          <w:rFonts w:ascii="Times New Roman" w:eastAsia="Times New Roman" w:hAnsi="Times New Roman" w:cs="Times New Roman"/>
          <w:color w:val="000000"/>
          <w:highlight w:val="yellow"/>
          <w:lang w:val="en-US"/>
        </w:rPr>
        <w:t xml:space="preserve"> over all cross-validation folds across modalities</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r w:rsidR="00FE582E">
        <w:rPr>
          <w:rFonts w:ascii="Times New Roman" w:eastAsia="Times New Roman" w:hAnsi="Times New Roman" w:cs="Times New Roman"/>
          <w:color w:val="000000"/>
          <w:highlight w:val="yellow"/>
          <w:lang w:val="en-US"/>
        </w:rPr>
        <w:t xml:space="preserve">We further summarized brain regions’ feature importance per modality into </w:t>
      </w:r>
      <w:r w:rsidR="001D0EC9">
        <w:rPr>
          <w:rFonts w:ascii="Times New Roman" w:eastAsia="Times New Roman" w:hAnsi="Times New Roman" w:cs="Times New Roman"/>
          <w:color w:val="000000"/>
          <w:highlight w:val="yellow"/>
          <w:lang w:val="en-US"/>
        </w:rPr>
        <w:t xml:space="preserve">median signal in </w:t>
      </w:r>
      <w:r w:rsidR="00FE582E">
        <w:rPr>
          <w:rFonts w:ascii="Times New Roman" w:eastAsia="Times New Roman" w:hAnsi="Times New Roman" w:cs="Times New Roman"/>
          <w:color w:val="000000"/>
          <w:highlight w:val="yellow"/>
          <w:lang w:val="en-US"/>
        </w:rPr>
        <w:t xml:space="preserve">lobes (frontal, temporal, limbic, subcortical, occipital, parietal, see SM section </w:t>
      </w:r>
      <w:commentRangeStart w:id="3"/>
      <w:r w:rsidR="00FE582E">
        <w:rPr>
          <w:rFonts w:ascii="Times New Roman" w:eastAsia="Times New Roman" w:hAnsi="Times New Roman" w:cs="Times New Roman"/>
          <w:color w:val="000000"/>
          <w:highlight w:val="yellow"/>
          <w:lang w:val="en-US"/>
        </w:rPr>
        <w:t>XX</w:t>
      </w:r>
      <w:commentRangeEnd w:id="3"/>
      <w:r w:rsidR="00FE582E">
        <w:rPr>
          <w:rStyle w:val="Kommentarzeichen"/>
        </w:rPr>
        <w:commentReference w:id="3"/>
      </w:r>
      <w:r w:rsidR="00FE582E">
        <w:rPr>
          <w:rFonts w:ascii="Times New Roman" w:eastAsia="Times New Roman" w:hAnsi="Times New Roman" w:cs="Times New Roman"/>
          <w:color w:val="000000"/>
          <w:highlight w:val="yellow"/>
          <w:lang w:val="en-US"/>
        </w:rPr>
        <w:t>), hemispheres (left, right) and lobes-by-hemisphere to assess whether brain regions of a particular lobe, hemisphere, or lobe-by-hemisphere were preferential for brain age estimation.</w:t>
      </w:r>
    </w:p>
    <w:p w14:paraId="08D1AAB2" w14:textId="546C0106"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095FB6">
        <w:rPr>
          <w:rFonts w:ascii="Times New Roman" w:hAnsi="Times New Roman" w:cs="Times New Roman"/>
          <w:highlight w:val="yellow"/>
          <w:lang w:val="en-US"/>
        </w:rPr>
        <w:t>)</w:t>
      </w:r>
      <w:r w:rsidR="0011125F" w:rsidRPr="00FA359A">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was decided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 xml:space="preserve">APOE-ε4 carriership. </w:t>
      </w:r>
      <w:r w:rsidR="00095FB6">
        <w:rPr>
          <w:rFonts w:ascii="Times New Roman" w:eastAsia="Times New Roman" w:hAnsi="Times New Roman" w:cs="Times New Roman"/>
          <w:color w:val="000000"/>
          <w:highlight w:val="yellow"/>
          <w:lang w:val="en-US"/>
        </w:rPr>
        <w:t xml:space="preserve">Correction for age was added despite </w:t>
      </w:r>
      <w:r w:rsidR="00095FB6">
        <w:rPr>
          <w:rFonts w:ascii="Times New Roman" w:eastAsia="Times New Roman" w:hAnsi="Times New Roman" w:cs="Times New Roman"/>
          <w:color w:val="000000"/>
          <w:highlight w:val="yellow"/>
          <w:lang w:val="en-US"/>
        </w:rPr>
        <w:lastRenderedPageBreak/>
        <w:t xml:space="preserve">successful bias correction given the age-associativity of the dependent variables. </w:t>
      </w:r>
      <w:r w:rsidR="00CC198A" w:rsidRPr="00FA359A">
        <w:rPr>
          <w:rFonts w:ascii="Times New Roman" w:eastAsia="Times New Roman" w:hAnsi="Times New Roman" w:cs="Times New Roman"/>
          <w:color w:val="000000"/>
          <w:highlight w:val="yellow"/>
          <w:lang w:val="en-US"/>
        </w:rPr>
        <w:t>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“significant after Bonferroni correction” (cognitive performance: α = 0.05/</w:t>
      </w:r>
      <w:r w:rsidR="00E6637A">
        <w:rPr>
          <w:rFonts w:ascii="Times New Roman" w:eastAsia="Times New Roman" w:hAnsi="Times New Roman" w:cs="Times New Roman"/>
          <w:color w:val="000000"/>
          <w:highlight w:val="yellow"/>
          <w:lang w:val="en-US"/>
        </w:rPr>
        <w:t>2, AD neuropathology: α = 0.05/3</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1C7B70F3" w:rsidR="00A2527D" w:rsidRPr="00C53951" w:rsidRDefault="006A6AC5" w:rsidP="00C53951">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SCD</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xml:space="preserve"> and MCI</w:t>
      </w:r>
      <w:r w:rsidR="003207F9" w:rsidRPr="003207F9">
        <w:rPr>
          <w:rFonts w:ascii="Times New Roman" w:eastAsia="Times New Roman" w:hAnsi="Times New Roman" w:cs="Times New Roman"/>
          <w:bCs/>
          <w:color w:val="000000"/>
          <w:highlight w:val="yellow"/>
          <w:vertAlign w:val="subscript"/>
          <w:lang w:val="en-US"/>
        </w:rPr>
        <w:t>ADNI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chronological age</w:t>
      </w:r>
      <w:r w:rsidR="003207F9">
        <w:rPr>
          <w:rFonts w:ascii="Times New Roman" w:eastAsia="Times New Roman" w:hAnsi="Times New Roman" w:cs="Times New Roman"/>
          <w:bCs/>
          <w:color w:val="000000"/>
          <w:highlight w:val="yellow"/>
          <w:lang w:val="en-US"/>
        </w:rPr>
        <w:t xml:space="preserve"> </w:t>
      </w:r>
      <w:r w:rsidR="003207F9" w:rsidRPr="001872F4">
        <w:rPr>
          <w:rFonts w:ascii="Times New Roman" w:eastAsia="Times New Roman" w:hAnsi="Times New Roman" w:cs="Times New Roman"/>
          <w:bCs/>
          <w:color w:val="000000"/>
          <w:highlight w:val="yellow"/>
          <w:lang w:val="en-US"/>
        </w:rPr>
        <w:t>(total models per group = 8</w:t>
      </w:r>
      <w:r w:rsidR="003207F9">
        <w:rPr>
          <w:rFonts w:ascii="Times New Roman" w:eastAsia="Times New Roman" w:hAnsi="Times New Roman" w:cs="Times New Roman"/>
          <w:bCs/>
          <w:color w:val="000000"/>
          <w:highlight w:val="yellow"/>
          <w:lang w:val="en-US"/>
        </w:rPr>
        <w:t xml:space="preserve">). </w:t>
      </w:r>
      <w:r w:rsidR="00B654C2">
        <w:rPr>
          <w:rFonts w:ascii="Times New Roman" w:eastAsia="Times New Roman" w:hAnsi="Times New Roman" w:cs="Times New Roman"/>
          <w:bCs/>
          <w:color w:val="000000"/>
          <w:highlight w:val="yellow"/>
          <w:lang w:val="en-US"/>
        </w:rPr>
        <w:t>MRI and FDG-PET measures were derived from the AAL parcellation. Global AV45-PET was taken from publicly available prior analyses</w:t>
      </w:r>
      <w:r w:rsidR="009E2443">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16</w:t>
      </w:r>
      <w:r w:rsidR="009E2443">
        <w:rPr>
          <w:rFonts w:ascii="Times New Roman" w:eastAsia="Times New Roman" w:hAnsi="Times New Roman" w:cs="Times New Roman"/>
          <w:bCs/>
          <w:color w:val="000000"/>
          <w:highlight w:val="yellow"/>
          <w:lang w:val="en-US"/>
        </w:rPr>
        <w:fldChar w:fldCharType="end"/>
      </w:r>
      <w:r w:rsidR="00B654C2">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17</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Due to the small </w:t>
      </w:r>
      <w:r w:rsidR="003207F9" w:rsidRPr="001872F4">
        <w:rPr>
          <w:rFonts w:ascii="Times New Roman" w:eastAsia="Times New Roman" w:hAnsi="Times New Roman" w:cs="Times New Roman"/>
          <w:bCs/>
          <w:color w:val="000000"/>
          <w:highlight w:val="yellow"/>
          <w:lang w:val="en-US"/>
        </w:rPr>
        <w:t>number of decliners in the CN</w:t>
      </w:r>
      <w:r w:rsidR="003207F9" w:rsidRPr="001872F4">
        <w:rPr>
          <w:rFonts w:ascii="Times New Roman" w:eastAsia="Times New Roman" w:hAnsi="Times New Roman" w:cs="Times New Roman"/>
          <w:bCs/>
          <w:color w:val="000000"/>
          <w:highlight w:val="yellow"/>
          <w:vertAlign w:val="subscript"/>
          <w:lang w:val="en-US"/>
        </w:rPr>
        <w:t xml:space="preserve">ADNI </w:t>
      </w:r>
      <w:r w:rsidR="003207F9" w:rsidRPr="001872F4">
        <w:rPr>
          <w:rFonts w:ascii="Times New Roman" w:eastAsia="Times New Roman" w:hAnsi="Times New Roman" w:cs="Times New Roman"/>
          <w:bCs/>
          <w:color w:val="000000"/>
          <w:highlight w:val="yellow"/>
          <w:lang w:val="en-US"/>
        </w:rPr>
        <w:t>(n=16</w:t>
      </w:r>
      <w:r w:rsidR="003207F9" w:rsidRPr="001872F4">
        <w:rPr>
          <w:rFonts w:ascii="Cambria Math" w:eastAsia="Times New Roman" w:hAnsi="Cambria Math" w:cs="Cambria Math"/>
          <w:bCs/>
          <w:color w:val="000000"/>
          <w:highlight w:val="yellow"/>
          <w:lang w:val="en-US"/>
        </w:rPr>
        <w:t>≙</w:t>
      </w:r>
      <w:r w:rsidR="003207F9" w:rsidRPr="001872F4">
        <w:rPr>
          <w:rFonts w:ascii="Times New Roman" w:eastAsia="Times New Roman" w:hAnsi="Times New Roman" w:cs="Times New Roman"/>
          <w:bCs/>
          <w:color w:val="000000"/>
          <w:highlight w:val="yellow"/>
          <w:lang w:val="en-US"/>
        </w:rPr>
        <w:t>10%) and SCD</w:t>
      </w:r>
      <w:r w:rsidR="003207F9" w:rsidRPr="001872F4">
        <w:rPr>
          <w:rFonts w:ascii="Times New Roman" w:eastAsia="Times New Roman" w:hAnsi="Times New Roman" w:cs="Times New Roman"/>
          <w:bCs/>
          <w:color w:val="000000"/>
          <w:highlight w:val="yellow"/>
          <w:vertAlign w:val="subscript"/>
          <w:lang w:val="en-US"/>
        </w:rPr>
        <w:t>ADNI</w:t>
      </w:r>
      <w:r w:rsidR="003207F9" w:rsidRPr="001872F4">
        <w:rPr>
          <w:rFonts w:ascii="Times New Roman" w:eastAsia="Times New Roman" w:hAnsi="Times New Roman" w:cs="Times New Roman"/>
          <w:bCs/>
          <w:color w:val="000000"/>
          <w:highlight w:val="yellow"/>
          <w:lang w:val="en-US"/>
        </w:rPr>
        <w:t xml:space="preserve"> samples (n=10</w:t>
      </w:r>
      <w:r w:rsidR="003207F9" w:rsidRPr="001872F4">
        <w:rPr>
          <w:rFonts w:ascii="Cambria Math" w:eastAsia="Times New Roman" w:hAnsi="Cambria Math" w:cs="Cambria Math"/>
          <w:bCs/>
          <w:color w:val="000000"/>
          <w:highlight w:val="yellow"/>
          <w:lang w:val="en-US"/>
        </w:rPr>
        <w:t>≙12%</w:t>
      </w:r>
      <w:r w:rsidR="003207F9" w:rsidRPr="001872F4">
        <w:rPr>
          <w:rFonts w:ascii="Times New Roman" w:eastAsia="Times New Roman" w:hAnsi="Times New Roman" w:cs="Times New Roman"/>
          <w:bCs/>
          <w:color w:val="000000"/>
          <w:highlight w:val="yellow"/>
          <w:lang w:val="en-US"/>
        </w:rPr>
        <w:t>), we combined the two groups to a cognitively unimpaired (CU</w:t>
      </w:r>
      <w:r w:rsidR="003207F9" w:rsidRPr="001872F4">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cohort</w:t>
      </w:r>
      <w:r w:rsidR="003207F9" w:rsidRPr="001872F4">
        <w:rPr>
          <w:rFonts w:ascii="Times New Roman" w:eastAsia="Times New Roman" w:hAnsi="Times New Roman" w:cs="Times New Roman"/>
          <w:b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6944CA67" w:rsidR="00754F35" w:rsidRPr="004505CB"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t xml:space="preserve">An overview of participant characteristics is shown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 xml:space="preserve">cohort. The SCD and MCI cohorts </w:t>
      </w:r>
      <w:r w:rsidR="004505CB" w:rsidRPr="00A03DB6">
        <w:rPr>
          <w:rFonts w:ascii="Times New Roman" w:hAnsi="Times New Roman" w:cs="Times New Roman"/>
          <w:color w:val="222222"/>
          <w:highlight w:val="yellow"/>
          <w:shd w:val="clear" w:color="auto" w:fill="FFFFFF"/>
          <w:lang w:val="en-US"/>
        </w:rPr>
        <w:lastRenderedPageBreak/>
        <w:t>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years of 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amyloid status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 xml:space="preserve">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and APOE-ε4 carriership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w:t>
      </w:r>
    </w:p>
    <w:p w14:paraId="36728F3F" w14:textId="40DE4A57" w:rsidR="00D252D9" w:rsidRPr="00C776B2" w:rsidRDefault="00D252D9" w:rsidP="00D252D9">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 xml:space="preserve">3.2 </w:t>
      </w:r>
      <w:r w:rsidR="00F854D6" w:rsidRPr="00C776B2">
        <w:rPr>
          <w:rFonts w:ascii="Times New Roman" w:hAnsi="Times New Roman" w:cs="Times New Roman"/>
          <w:b/>
          <w:highlight w:val="yellow"/>
          <w:lang w:val="en-US"/>
        </w:rPr>
        <w:t>Accuracy</w:t>
      </w:r>
      <w:r w:rsidRPr="00C776B2">
        <w:rPr>
          <w:rFonts w:ascii="Times New Roman" w:hAnsi="Times New Roman" w:cs="Times New Roman"/>
          <w:b/>
          <w:highlight w:val="yellow"/>
          <w:lang w:val="en-US"/>
        </w:rPr>
        <w:t xml:space="preserve"> and demographic profile of </w:t>
      </w:r>
      <w:r w:rsidR="0005551F" w:rsidRPr="00C776B2">
        <w:rPr>
          <w:rFonts w:ascii="Times New Roman" w:hAnsi="Times New Roman" w:cs="Times New Roman"/>
          <w:b/>
          <w:highlight w:val="yellow"/>
          <w:lang w:val="en-US"/>
        </w:rPr>
        <w:t xml:space="preserve">estimated </w:t>
      </w:r>
      <w:r w:rsidRPr="00C776B2">
        <w:rPr>
          <w:rFonts w:ascii="Times New Roman" w:hAnsi="Times New Roman" w:cs="Times New Roman"/>
          <w:b/>
          <w:highlight w:val="yellow"/>
          <w:lang w:val="en-US"/>
        </w:rPr>
        <w:t>brain</w:t>
      </w:r>
      <w:r w:rsidR="008868E9" w:rsidRPr="00C776B2">
        <w:rPr>
          <w:rFonts w:ascii="Times New Roman" w:hAnsi="Times New Roman" w:cs="Times New Roman"/>
          <w:b/>
          <w:highlight w:val="yellow"/>
          <w:lang w:val="en-US"/>
        </w:rPr>
        <w:t xml:space="preserve"> age </w:t>
      </w:r>
    </w:p>
    <w:p w14:paraId="6E82976A" w14:textId="7A2FE641" w:rsidR="00B328BF" w:rsidRPr="00C776B2" w:rsidRDefault="00D252D9" w:rsidP="002E4DA2">
      <w:pPr>
        <w:pStyle w:val="KeinLeerraum"/>
        <w:spacing w:line="480" w:lineRule="auto"/>
        <w:jc w:val="both"/>
        <w:rPr>
          <w:highlight w:val="yellow"/>
          <w:lang w:val="en-US"/>
        </w:rPr>
      </w:pPr>
      <w:r w:rsidRPr="00C776B2">
        <w:rPr>
          <w:rFonts w:ascii="Times New Roman" w:hAnsi="Times New Roman" w:cs="Times New Roman"/>
          <w:highlight w:val="yellow"/>
          <w:lang w:val="en-US"/>
        </w:rPr>
        <w:t>MRI</w:t>
      </w:r>
      <w:r w:rsidR="008868E9"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and FDG-PET</w:t>
      </w:r>
      <w:r w:rsidR="00541EB6" w:rsidRPr="00C776B2">
        <w:rPr>
          <w:rFonts w:ascii="Times New Roman" w:hAnsi="Times New Roman" w:cs="Times New Roman"/>
          <w:highlight w:val="yellow"/>
          <w:lang w:val="en-US"/>
        </w:rPr>
        <w:t xml:space="preserve"> estimated brain age comparably well in CN</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2.49,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2.60), CN</w:t>
      </w:r>
      <w:r w:rsidR="00541EB6" w:rsidRPr="00C776B2">
        <w:rPr>
          <w:rFonts w:ascii="Times New Roman" w:hAnsi="Times New Roman" w:cs="Times New Roman"/>
          <w:highlight w:val="yellow"/>
          <w:vertAlign w:val="subscript"/>
          <w:lang w:val="en-US"/>
        </w:rPr>
        <w:t xml:space="preserve">OASIS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MRI</w:t>
      </w:r>
      <w:r w:rsidR="00541EB6" w:rsidRPr="00C776B2">
        <w:rPr>
          <w:rFonts w:ascii="Times New Roman" w:hAnsi="Times New Roman" w:cs="Times New Roman"/>
          <w:highlight w:val="yellow"/>
          <w:lang w:val="en-US"/>
        </w:rPr>
        <w:t xml:space="preserve"> = 2.92,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2.54) and SCD</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xml:space="preserve"> = 2.50, MAE</w:t>
      </w:r>
      <w:r w:rsidR="00541EB6" w:rsidRPr="00C776B2">
        <w:rPr>
          <w:rFonts w:ascii="Times New Roman" w:hAnsi="Times New Roman" w:cs="Times New Roman"/>
          <w:highlight w:val="yellow"/>
          <w:vertAlign w:val="subscript"/>
          <w:lang w:val="en-US"/>
        </w:rPr>
        <w:t>FDG-PET</w:t>
      </w:r>
      <w:r w:rsidR="00541EB6" w:rsidRPr="00C776B2">
        <w:rPr>
          <w:rFonts w:ascii="Times New Roman" w:hAnsi="Times New Roman" w:cs="Times New Roman"/>
          <w:highlight w:val="yellow"/>
          <w:lang w:val="en-US"/>
        </w:rPr>
        <w:t xml:space="preserve"> = 2.56), while the MAE of MRI-derived brain age (MAE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3.30) was significantly higher compared to FDG-PET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xml:space="preserve">= 2.59; </w:t>
      </w:r>
      <w:r w:rsidR="00E56DDA" w:rsidRPr="00C776B2">
        <w:rPr>
          <w:rFonts w:ascii="Times New Roman" w:hAnsi="Times New Roman" w:cs="Times New Roman"/>
          <w:highlight w:val="yellow"/>
          <w:lang w:val="en-US"/>
        </w:rPr>
        <w:fldChar w:fldCharType="begin"/>
      </w:r>
      <w:r w:rsidR="00E56DDA" w:rsidRPr="00C776B2">
        <w:rPr>
          <w:rFonts w:ascii="Times New Roman" w:hAnsi="Times New Roman" w:cs="Times New Roman"/>
          <w:highlight w:val="yellow"/>
          <w:lang w:val="en-US"/>
        </w:rPr>
        <w:instrText xml:space="preserve"> REF _Ref99105381 \h  \* MERGEFORMAT </w:instrText>
      </w:r>
      <w:r w:rsidR="00E56DDA" w:rsidRPr="00C776B2">
        <w:rPr>
          <w:rFonts w:ascii="Times New Roman" w:hAnsi="Times New Roman" w:cs="Times New Roman"/>
          <w:highlight w:val="yellow"/>
          <w:lang w:val="en-US"/>
        </w:rPr>
      </w:r>
      <w:r w:rsidR="00E56DDA" w:rsidRPr="00C776B2">
        <w:rPr>
          <w:rFonts w:ascii="Times New Roman" w:hAnsi="Times New Roman" w:cs="Times New Roman"/>
          <w:highlight w:val="yellow"/>
          <w:lang w:val="en-US"/>
        </w:rPr>
        <w:fldChar w:fldCharType="separate"/>
      </w:r>
      <w:r w:rsidR="00344888" w:rsidRPr="00C776B2">
        <w:rPr>
          <w:rFonts w:ascii="Times New Roman" w:hAnsi="Times New Roman" w:cs="Times New Roman"/>
          <w:b/>
          <w:highlight w:val="yellow"/>
          <w:lang w:val="en-US"/>
        </w:rPr>
        <w:t xml:space="preserve">Table </w:t>
      </w:r>
      <w:r w:rsidR="00344888" w:rsidRPr="00C776B2">
        <w:rPr>
          <w:rFonts w:ascii="Times New Roman" w:hAnsi="Times New Roman" w:cs="Times New Roman"/>
          <w:b/>
          <w:noProof/>
          <w:highlight w:val="yellow"/>
          <w:lang w:val="en-US"/>
        </w:rPr>
        <w:t>2</w:t>
      </w:r>
      <w:r w:rsidR="00E56DDA" w:rsidRPr="00C776B2">
        <w:rPr>
          <w:rFonts w:ascii="Times New Roman" w:hAnsi="Times New Roman" w:cs="Times New Roman"/>
          <w:highlight w:val="yellow"/>
          <w:lang w:val="en-US"/>
        </w:rPr>
        <w:fldChar w:fldCharType="end"/>
      </w:r>
      <w:r w:rsidR="00E56DDA" w:rsidRPr="00C776B2">
        <w:rPr>
          <w:rFonts w:ascii="Times New Roman" w:hAnsi="Times New Roman" w:cs="Times New Roman"/>
          <w:highlight w:val="yellow"/>
          <w:lang w:val="en-US"/>
        </w:rPr>
        <w:t>)</w:t>
      </w:r>
      <w:r w:rsidR="007504E4" w:rsidRPr="00C776B2">
        <w:rPr>
          <w:rFonts w:ascii="Times New Roman" w:hAnsi="Times New Roman" w:cs="Times New Roman"/>
          <w:highlight w:val="yellow"/>
          <w:lang w:val="en-US"/>
        </w:rPr>
        <w:t xml:space="preserve">. </w:t>
      </w:r>
      <w:r w:rsidR="00771603" w:rsidRPr="00C776B2">
        <w:rPr>
          <w:rFonts w:ascii="Times New Roman" w:hAnsi="Times New Roman" w:cs="Times New Roman"/>
          <w:highlight w:val="yellow"/>
          <w:lang w:val="en-US"/>
        </w:rPr>
        <w:t>Within-modality comparison of MAE in CN</w:t>
      </w:r>
      <w:r w:rsidR="00771603" w:rsidRPr="00C776B2">
        <w:rPr>
          <w:rFonts w:ascii="Times New Roman" w:hAnsi="Times New Roman" w:cs="Times New Roman"/>
          <w:highlight w:val="yellow"/>
          <w:vertAlign w:val="subscript"/>
          <w:lang w:val="en-US"/>
        </w:rPr>
        <w:t xml:space="preserve">OASIS </w:t>
      </w:r>
      <w:r w:rsidR="00771603" w:rsidRPr="00C776B2">
        <w:rPr>
          <w:rFonts w:ascii="Times New Roman" w:hAnsi="Times New Roman" w:cs="Times New Roman"/>
          <w:highlight w:val="yellow"/>
          <w:lang w:val="en-US"/>
        </w:rPr>
        <w:t>and CN</w:t>
      </w:r>
      <w:r w:rsidR="00771603" w:rsidRPr="00C776B2">
        <w:rPr>
          <w:rFonts w:ascii="Times New Roman" w:hAnsi="Times New Roman" w:cs="Times New Roman"/>
          <w:highlight w:val="yellow"/>
          <w:vertAlign w:val="subscript"/>
          <w:lang w:val="en-US"/>
        </w:rPr>
        <w:t xml:space="preserve">ADNI </w:t>
      </w:r>
      <w:r w:rsidR="00A50323" w:rsidRPr="00C776B2">
        <w:rPr>
          <w:rFonts w:ascii="Times New Roman" w:hAnsi="Times New Roman" w:cs="Times New Roman"/>
          <w:highlight w:val="yellow"/>
          <w:lang w:val="en-US"/>
        </w:rPr>
        <w:t>yielded no significant differences, thus suggesting high generalization performance of our frameworks to external datasets comprising CN populations</w:t>
      </w:r>
      <w:r w:rsidR="00771603" w:rsidRPr="00C776B2">
        <w:rPr>
          <w:rFonts w:ascii="Times New Roman" w:hAnsi="Times New Roman" w:cs="Times New Roman"/>
          <w:highlight w:val="yellow"/>
          <w:lang w:val="en-US"/>
        </w:rPr>
        <w:t>.</w:t>
      </w:r>
      <w:r w:rsidR="00A50323" w:rsidRPr="00C776B2">
        <w:rPr>
          <w:rFonts w:ascii="Times New Roman" w:hAnsi="Times New Roman" w:cs="Times New Roman"/>
          <w:highlight w:val="yellow"/>
          <w:lang w:val="en-US"/>
        </w:rPr>
        <w:t xml:space="preserve"> </w:t>
      </w:r>
      <w:r w:rsidR="002E4DA2" w:rsidRPr="00C776B2">
        <w:rPr>
          <w:rFonts w:ascii="Times New Roman" w:hAnsi="Times New Roman" w:cs="Times New Roman"/>
          <w:highlight w:val="yellow"/>
          <w:lang w:val="en-US"/>
        </w:rPr>
        <w:t>However, the R² value of MRI-derived brain age was only 0.42 in CN</w:t>
      </w:r>
      <w:r w:rsidR="002E4DA2" w:rsidRPr="00C776B2">
        <w:rPr>
          <w:rFonts w:ascii="Times New Roman" w:hAnsi="Times New Roman" w:cs="Times New Roman"/>
          <w:highlight w:val="yellow"/>
          <w:vertAlign w:val="subscript"/>
          <w:lang w:val="en-US"/>
        </w:rPr>
        <w:t>OASIS</w:t>
      </w:r>
      <w:r w:rsidR="002E4DA2" w:rsidRPr="00C776B2">
        <w:rPr>
          <w:rFonts w:ascii="Times New Roman" w:hAnsi="Times New Roman" w:cs="Times New Roman"/>
          <w:highlight w:val="yellow"/>
          <w:lang w:val="en-US"/>
        </w:rPr>
        <w:t xml:space="preserve"> compared to 0.74 in CN</w:t>
      </w:r>
      <w:r w:rsidR="002E4DA2"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vertAlign w:val="subscript"/>
          <w:lang w:val="en-US"/>
        </w:rPr>
        <w:t xml:space="preserve"> </w:t>
      </w:r>
      <w:r w:rsidR="00DA7180" w:rsidRPr="00C776B2">
        <w:rPr>
          <w:rFonts w:ascii="Times New Roman" w:hAnsi="Times New Roman" w:cs="Times New Roman"/>
          <w:highlight w:val="yellow"/>
          <w:lang w:val="en-US"/>
        </w:rPr>
        <w:t>and FDG-PET-derived brain age showed significantly higher BAG in CN</w:t>
      </w:r>
      <w:r w:rsidR="00DA7180" w:rsidRPr="00C776B2">
        <w:rPr>
          <w:rFonts w:ascii="Times New Roman" w:hAnsi="Times New Roman" w:cs="Times New Roman"/>
          <w:highlight w:val="yellow"/>
          <w:vertAlign w:val="subscript"/>
          <w:lang w:val="en-US"/>
        </w:rPr>
        <w:t xml:space="preserve">OASIS </w:t>
      </w:r>
      <w:r w:rsidR="00DA7180" w:rsidRPr="00C776B2">
        <w:rPr>
          <w:rFonts w:ascii="Times New Roman" w:hAnsi="Times New Roman" w:cs="Times New Roman"/>
          <w:highlight w:val="yellow"/>
          <w:lang w:val="en-US"/>
        </w:rPr>
        <w:t>compared to CN</w:t>
      </w:r>
      <w:r w:rsidR="00DA7180" w:rsidRPr="00C776B2">
        <w:rPr>
          <w:rFonts w:ascii="Times New Roman" w:hAnsi="Times New Roman" w:cs="Times New Roman"/>
          <w:highlight w:val="yellow"/>
          <w:vertAlign w:val="subscript"/>
          <w:lang w:val="en-US"/>
        </w:rPr>
        <w:t>ADNI</w:t>
      </w:r>
      <w:r w:rsidR="002E4DA2" w:rsidRPr="00C776B2">
        <w:rPr>
          <w:rFonts w:ascii="Times New Roman" w:hAnsi="Times New Roman" w:cs="Times New Roman"/>
          <w:highlight w:val="yellow"/>
          <w:lang w:val="en-US"/>
        </w:rPr>
        <w:t xml:space="preserve">. </w:t>
      </w:r>
      <w:r w:rsidR="00DA7180" w:rsidRPr="00C776B2">
        <w:rPr>
          <w:rFonts w:ascii="Times New Roman" w:hAnsi="Times New Roman" w:cs="Times New Roman"/>
          <w:highlight w:val="yellow"/>
          <w:lang w:val="en-US"/>
        </w:rPr>
        <w:t>FDG-PET-, but not MRI-derived b</w:t>
      </w:r>
      <w:r w:rsidR="002E4DA2" w:rsidRPr="00C776B2">
        <w:rPr>
          <w:rFonts w:ascii="Times New Roman" w:hAnsi="Times New Roman" w:cs="Times New Roman"/>
          <w:highlight w:val="yellow"/>
          <w:lang w:val="en-US"/>
        </w:rPr>
        <w:t xml:space="preserve">rain age </w:t>
      </w:r>
      <w:r w:rsidR="00DA6881" w:rsidRPr="00C776B2">
        <w:rPr>
          <w:rFonts w:ascii="Times New Roman" w:hAnsi="Times New Roman" w:cs="Times New Roman"/>
          <w:highlight w:val="yellow"/>
          <w:lang w:val="en-US"/>
        </w:rPr>
        <w:t xml:space="preserve">was </w:t>
      </w:r>
      <w:r w:rsidR="00DA7180" w:rsidRPr="00C776B2">
        <w:rPr>
          <w:rFonts w:ascii="Times New Roman" w:hAnsi="Times New Roman" w:cs="Times New Roman"/>
          <w:highlight w:val="yellow"/>
          <w:lang w:val="en-US"/>
        </w:rPr>
        <w:t>trend significantly advanced in SCD</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xml:space="preserve">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0.11,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0.64). In all other clinical cohorts brain age was significantly advanced compared to CN</w:t>
      </w:r>
      <w:r w:rsidR="00DA7180" w:rsidRPr="00C776B2">
        <w:rPr>
          <w:rFonts w:ascii="Times New Roman" w:hAnsi="Times New Roman" w:cs="Times New Roman"/>
          <w:highlight w:val="yellow"/>
          <w:vertAlign w:val="subscript"/>
          <w:lang w:val="en-US"/>
        </w:rPr>
        <w:t xml:space="preserve">ADNI </w:t>
      </w:r>
      <w:r w:rsidR="00DA7180" w:rsidRPr="00C776B2">
        <w:rPr>
          <w:rFonts w:ascii="Times New Roman" w:hAnsi="Times New Roman" w:cs="Times New Roman"/>
          <w:highlight w:val="yellow"/>
          <w:lang w:val="en-US"/>
        </w:rPr>
        <w:t>(SCD</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2.77; MCI</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2.16,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0.55; MCI</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 xml:space="preserve">MRI </w:t>
      </w:r>
      <w:r w:rsidR="00DA7180" w:rsidRPr="00C776B2">
        <w:rPr>
          <w:rFonts w:ascii="Times New Roman" w:hAnsi="Times New Roman" w:cs="Times New Roman"/>
          <w:highlight w:val="yellow"/>
          <w:lang w:val="en-US"/>
        </w:rPr>
        <w:t xml:space="preserve">= 2.89). </w:t>
      </w:r>
    </w:p>
    <w:p w14:paraId="3BBCEAF7" w14:textId="44134B3C" w:rsidR="003805D5" w:rsidRPr="00DF3B2F" w:rsidRDefault="003805D5" w:rsidP="00B328BF">
      <w:pPr>
        <w:pStyle w:val="KeinLeerraum"/>
        <w:spacing w:line="480" w:lineRule="auto"/>
        <w:ind w:firstLine="708"/>
        <w:jc w:val="both"/>
        <w:rPr>
          <w:lang w:val="en-US"/>
        </w:rPr>
      </w:pPr>
      <w:r w:rsidRPr="00C776B2">
        <w:rPr>
          <w:rFonts w:ascii="Times New Roman" w:hAnsi="Times New Roman" w:cs="Times New Roman"/>
          <w:highlight w:val="yellow"/>
          <w:lang w:val="en-US"/>
        </w:rPr>
        <w:t xml:space="preserve">BAG was trend significantly correlated between </w:t>
      </w:r>
      <w:r w:rsidR="00EF395E" w:rsidRPr="00C776B2">
        <w:rPr>
          <w:rFonts w:ascii="Times New Roman" w:hAnsi="Times New Roman" w:cs="Times New Roman"/>
          <w:highlight w:val="yellow"/>
          <w:lang w:val="en-US"/>
        </w:rPr>
        <w:t xml:space="preserve">MRI- and FDG-PET-based models (r = .128, </w:t>
      </w:r>
      <w:r w:rsidR="00EF395E" w:rsidRPr="00C776B2">
        <w:rPr>
          <w:rFonts w:ascii="Times New Roman" w:hAnsi="Times New Roman" w:cs="Times New Roman"/>
          <w:i/>
          <w:highlight w:val="yellow"/>
          <w:lang w:val="en-US"/>
        </w:rPr>
        <w:t>p</w:t>
      </w:r>
      <w:r w:rsidR="00EF395E" w:rsidRPr="00C776B2">
        <w:rPr>
          <w:rFonts w:ascii="Times New Roman" w:hAnsi="Times New Roman" w:cs="Times New Roman"/>
          <w:highlight w:val="yellow"/>
          <w:lang w:val="en-US"/>
        </w:rPr>
        <w:t xml:space="preserve"> = .09, 95% CI [-0.02, 0.27]). </w:t>
      </w:r>
      <w:r w:rsidR="003F17B1" w:rsidRPr="00C776B2">
        <w:rPr>
          <w:rFonts w:ascii="Times New Roman" w:hAnsi="Times New Roman" w:cs="Times New Roman"/>
          <w:highlight w:val="yellow"/>
          <w:lang w:val="en-US"/>
        </w:rPr>
        <w:t>Mod</w:t>
      </w:r>
      <w:r w:rsidR="00586E22" w:rsidRPr="00C776B2">
        <w:rPr>
          <w:rFonts w:ascii="Times New Roman" w:hAnsi="Times New Roman" w:cs="Times New Roman"/>
          <w:highlight w:val="yellow"/>
          <w:lang w:val="en-US"/>
        </w:rPr>
        <w:t xml:space="preserve">el selection returned </w:t>
      </w:r>
      <w:r w:rsidR="00046D97" w:rsidRPr="00C776B2">
        <w:rPr>
          <w:rFonts w:ascii="Times New Roman" w:hAnsi="Times New Roman" w:cs="Times New Roman"/>
          <w:highlight w:val="yellow"/>
          <w:lang w:val="en-US"/>
        </w:rPr>
        <w:t xml:space="preserve">different model types with mostly linear kernels </w:t>
      </w:r>
      <w:r w:rsidR="00F23334" w:rsidRPr="00C776B2">
        <w:rPr>
          <w:rFonts w:ascii="Times New Roman" w:hAnsi="Times New Roman" w:cs="Times New Roman"/>
          <w:highlight w:val="yellow"/>
          <w:lang w:val="en-US"/>
        </w:rPr>
        <w:t>(see Table SM1</w:t>
      </w:r>
      <w:r w:rsidR="00FC0AF1" w:rsidRPr="00C776B2">
        <w:rPr>
          <w:rFonts w:ascii="Times New Roman" w:hAnsi="Times New Roman" w:cs="Times New Roman"/>
          <w:highlight w:val="yellow"/>
          <w:lang w:val="en-US"/>
        </w:rPr>
        <w:t>). B</w:t>
      </w:r>
      <w:r w:rsidR="00440E98" w:rsidRPr="00C776B2">
        <w:rPr>
          <w:rFonts w:ascii="Times New Roman" w:hAnsi="Times New Roman" w:cs="Times New Roman"/>
          <w:highlight w:val="yellow"/>
          <w:lang w:val="en-US"/>
        </w:rPr>
        <w:t>ilateral hippocampi w</w:t>
      </w:r>
      <w:r w:rsidR="00FC0AF1" w:rsidRPr="00C776B2">
        <w:rPr>
          <w:rFonts w:ascii="Times New Roman" w:hAnsi="Times New Roman" w:cs="Times New Roman"/>
          <w:highlight w:val="yellow"/>
          <w:lang w:val="en-US"/>
        </w:rPr>
        <w:t>ere</w:t>
      </w:r>
      <w:r w:rsidR="00440E98" w:rsidRPr="00C776B2">
        <w:rPr>
          <w:rFonts w:ascii="Times New Roman" w:hAnsi="Times New Roman" w:cs="Times New Roman"/>
          <w:highlight w:val="yellow"/>
          <w:lang w:val="en-US"/>
        </w:rPr>
        <w:t xml:space="preserve"> most relevant for brain age estimation</w:t>
      </w:r>
      <w:r w:rsidR="00DF3B2F" w:rsidRPr="00C776B2">
        <w:rPr>
          <w:rFonts w:ascii="Times New Roman" w:hAnsi="Times New Roman" w:cs="Times New Roman"/>
          <w:highlight w:val="yellow"/>
          <w:lang w:val="en-US"/>
        </w:rPr>
        <w:t xml:space="preserve"> from MRI</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left_hippocampus </w:t>
      </w:r>
      <w:r w:rsidR="00FC0AF1" w:rsidRPr="00C776B2">
        <w:rPr>
          <w:rFonts w:ascii="Times New Roman" w:hAnsi="Times New Roman" w:cs="Times New Roman"/>
          <w:highlight w:val="yellow"/>
          <w:lang w:val="en-US"/>
        </w:rPr>
        <w:t>= 0.098, δ</w:t>
      </w:r>
      <w:r w:rsidR="00FC0AF1" w:rsidRPr="00C776B2">
        <w:rPr>
          <w:rFonts w:ascii="Times New Roman" w:hAnsi="Times New Roman" w:cs="Times New Roman"/>
          <w:highlight w:val="yellow"/>
          <w:vertAlign w:val="subscript"/>
          <w:lang w:val="en-US"/>
        </w:rPr>
        <w:t>right_hippocampus</w:t>
      </w:r>
      <w:r w:rsidR="00FC0AF1" w:rsidRPr="00C776B2">
        <w:rPr>
          <w:rFonts w:ascii="Times New Roman" w:hAnsi="Times New Roman" w:cs="Times New Roman"/>
          <w:highlight w:val="yellow"/>
          <w:lang w:val="en-US"/>
        </w:rPr>
        <w:t xml:space="preserve"> = 0.103)</w:t>
      </w:r>
      <w:r w:rsidR="00440E98"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while median permutation in lobes, hemispheres or lobes-by-hemisphere showed no obvious trends</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t>
      </w:r>
      <w:r w:rsidR="00DF3B2F" w:rsidRPr="00C776B2">
        <w:rPr>
          <w:rFonts w:ascii="Times New Roman" w:hAnsi="Times New Roman" w:cs="Times New Roman"/>
          <w:b/>
          <w:highlight w:val="yellow"/>
          <w:lang w:val="en-US"/>
        </w:rPr>
        <w:fldChar w:fldCharType="begin"/>
      </w:r>
      <w:r w:rsidR="00DF3B2F" w:rsidRPr="00C776B2">
        <w:rPr>
          <w:rFonts w:ascii="Times New Roman" w:hAnsi="Times New Roman" w:cs="Times New Roman"/>
          <w:b/>
          <w:highlight w:val="yellow"/>
          <w:lang w:val="en-US"/>
        </w:rPr>
        <w:instrText xml:space="preserve"> REF _Ref120814282 \h </w:instrText>
      </w:r>
      <w:r w:rsidR="00DF3B2F" w:rsidRPr="00C776B2">
        <w:rPr>
          <w:rFonts w:ascii="Times New Roman" w:hAnsi="Times New Roman" w:cs="Times New Roman"/>
          <w:b/>
          <w:highlight w:val="yellow"/>
          <w:lang w:val="en-US"/>
        </w:rPr>
      </w:r>
      <w:r w:rsidR="00DF3B2F" w:rsidRPr="00C776B2">
        <w:rPr>
          <w:rFonts w:ascii="Times New Roman" w:hAnsi="Times New Roman" w:cs="Times New Roman"/>
          <w:b/>
          <w:highlight w:val="yellow"/>
          <w:lang w:val="en-US"/>
        </w:rPr>
        <w:instrText xml:space="preserve"> \* MERGEFORMAT </w:instrText>
      </w:r>
      <w:r w:rsidR="00DF3B2F" w:rsidRPr="00C776B2">
        <w:rPr>
          <w:rFonts w:ascii="Times New Roman" w:hAnsi="Times New Roman" w:cs="Times New Roman"/>
          <w:b/>
          <w:highlight w:val="yellow"/>
          <w:lang w:val="en-US"/>
        </w:rPr>
        <w:fldChar w:fldCharType="separate"/>
      </w:r>
      <w:r w:rsidR="00DF3B2F" w:rsidRPr="00C776B2">
        <w:rPr>
          <w:rFonts w:ascii="Times New Roman" w:hAnsi="Times New Roman" w:cs="Times New Roman"/>
          <w:b/>
          <w:color w:val="000000" w:themeColor="text1"/>
          <w:highlight w:val="yellow"/>
          <w:lang w:val="en-US"/>
        </w:rPr>
        <w:t xml:space="preserve">FIGURE </w:t>
      </w:r>
      <w:r w:rsidR="00DF3B2F" w:rsidRPr="00C776B2">
        <w:rPr>
          <w:rFonts w:ascii="Times New Roman" w:hAnsi="Times New Roman" w:cs="Times New Roman"/>
          <w:b/>
          <w:noProof/>
          <w:color w:val="000000" w:themeColor="text1"/>
          <w:highlight w:val="yellow"/>
          <w:lang w:val="en-US"/>
        </w:rPr>
        <w:t>2</w:t>
      </w:r>
      <w:r w:rsidR="00DF3B2F" w:rsidRPr="00C776B2">
        <w:rPr>
          <w:rFonts w:ascii="Times New Roman" w:hAnsi="Times New Roman" w:cs="Times New Roman"/>
          <w:b/>
          <w:highlight w:val="yellow"/>
          <w:lang w:val="en-US"/>
        </w:rPr>
        <w:fldChar w:fldCharType="end"/>
      </w:r>
      <w:r w:rsidR="00440E98" w:rsidRPr="00C776B2">
        <w:rPr>
          <w:rFonts w:ascii="Times New Roman" w:hAnsi="Times New Roman" w:cs="Times New Roman"/>
          <w:highlight w:val="yellow"/>
          <w:lang w:val="en-US"/>
        </w:rPr>
        <w:t>)</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Especially s</w:t>
      </w:r>
      <w:r w:rsidR="00DF3B2F" w:rsidRPr="00C776B2">
        <w:rPr>
          <w:rFonts w:ascii="Times New Roman" w:hAnsi="Times New Roman" w:cs="Times New Roman"/>
          <w:highlight w:val="yellow"/>
          <w:lang w:val="en-US"/>
        </w:rPr>
        <w:t>ubcortical regions</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subcortical </w:t>
      </w:r>
      <w:r w:rsidR="00FC0AF1" w:rsidRPr="00C776B2">
        <w:rPr>
          <w:rFonts w:ascii="Times New Roman" w:hAnsi="Times New Roman" w:cs="Times New Roman"/>
          <w:highlight w:val="yellow"/>
          <w:lang w:val="en-US"/>
        </w:rPr>
        <w:t>= 0.058, δ</w:t>
      </w:r>
      <w:r w:rsidR="00FC0AF1" w:rsidRPr="00C776B2">
        <w:rPr>
          <w:rFonts w:ascii="Times New Roman" w:hAnsi="Times New Roman" w:cs="Times New Roman"/>
          <w:highlight w:val="yellow"/>
          <w:vertAlign w:val="subscript"/>
          <w:lang w:val="en-US"/>
        </w:rPr>
        <w:t xml:space="preserve">left_subcortical </w:t>
      </w:r>
      <w:r w:rsidR="00FC0AF1" w:rsidRPr="00C776B2">
        <w:rPr>
          <w:rFonts w:ascii="Times New Roman" w:hAnsi="Times New Roman" w:cs="Times New Roman"/>
          <w:highlight w:val="yellow"/>
          <w:lang w:val="en-US"/>
        </w:rPr>
        <w:t>= 0.058, δ</w:t>
      </w:r>
      <w:r w:rsidR="00FC0AF1" w:rsidRPr="00C776B2">
        <w:rPr>
          <w:rFonts w:ascii="Times New Roman" w:hAnsi="Times New Roman" w:cs="Times New Roman"/>
          <w:highlight w:val="yellow"/>
          <w:vertAlign w:val="subscript"/>
          <w:lang w:val="en-US"/>
        </w:rPr>
        <w:t>right_subcortical</w:t>
      </w:r>
      <w:r w:rsidR="00FC0AF1" w:rsidRPr="00C776B2">
        <w:rPr>
          <w:rFonts w:ascii="Times New Roman" w:hAnsi="Times New Roman" w:cs="Times New Roman"/>
          <w:highlight w:val="yellow"/>
          <w:lang w:val="en-US"/>
        </w:rPr>
        <w:t xml:space="preserve"> = 0.067)</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and</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to a lesser extent</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also left-hemispheric frontal (δ</w:t>
      </w:r>
      <w:r w:rsidR="00FC0AF1" w:rsidRPr="00C776B2">
        <w:rPr>
          <w:rFonts w:ascii="Times New Roman" w:hAnsi="Times New Roman" w:cs="Times New Roman"/>
          <w:highlight w:val="yellow"/>
          <w:vertAlign w:val="subscript"/>
          <w:lang w:val="en-US"/>
        </w:rPr>
        <w:t xml:space="preserve">left_frontal </w:t>
      </w:r>
      <w:r w:rsidR="00FC0AF1" w:rsidRPr="00C776B2">
        <w:rPr>
          <w:rFonts w:ascii="Times New Roman" w:hAnsi="Times New Roman" w:cs="Times New Roman"/>
          <w:highlight w:val="yellow"/>
          <w:lang w:val="en-US"/>
        </w:rPr>
        <w:t>= 0.013) and temporal regions (δ</w:t>
      </w:r>
      <w:r w:rsidR="00FC0AF1" w:rsidRPr="00C776B2">
        <w:rPr>
          <w:rFonts w:ascii="Times New Roman" w:hAnsi="Times New Roman" w:cs="Times New Roman"/>
          <w:highlight w:val="yellow"/>
          <w:vertAlign w:val="subscript"/>
          <w:lang w:val="en-US"/>
        </w:rPr>
        <w:t xml:space="preserve">left_temporal </w:t>
      </w:r>
      <w:r w:rsidR="00FC0AF1" w:rsidRPr="00C776B2">
        <w:rPr>
          <w:rFonts w:ascii="Times New Roman" w:hAnsi="Times New Roman" w:cs="Times New Roman"/>
          <w:highlight w:val="yellow"/>
          <w:lang w:val="en-US"/>
        </w:rPr>
        <w:t xml:space="preserve">= 0.012) </w:t>
      </w:r>
      <w:r w:rsidR="00DF3B2F" w:rsidRPr="00C776B2">
        <w:rPr>
          <w:rFonts w:ascii="Times New Roman" w:hAnsi="Times New Roman" w:cs="Times New Roman"/>
          <w:highlight w:val="yellow"/>
          <w:lang w:val="en-US"/>
        </w:rPr>
        <w:t>were most relevant for brain age estimation from FDG-PET</w:t>
      </w:r>
      <w:r w:rsidR="00FC0AF1" w:rsidRPr="00C776B2">
        <w:rPr>
          <w:rFonts w:ascii="Times New Roman" w:hAnsi="Times New Roman" w:cs="Times New Roman"/>
          <w:highlight w:val="yellow"/>
          <w:lang w:val="en-US"/>
        </w:rPr>
        <w:t xml:space="preserve">. </w:t>
      </w:r>
      <w:r w:rsidR="00DF3B2F" w:rsidRPr="00C776B2">
        <w:rPr>
          <w:rFonts w:ascii="Times New Roman" w:hAnsi="Times New Roman" w:cs="Times New Roman"/>
          <w:highlight w:val="yellow"/>
          <w:lang w:val="en-US"/>
        </w:rPr>
        <w:t xml:space="preserve">Average regional importance was not correlated </w:t>
      </w:r>
      <w:r w:rsidR="00CD67E1" w:rsidRPr="00C776B2">
        <w:rPr>
          <w:rFonts w:ascii="Times New Roman" w:hAnsi="Times New Roman" w:cs="Times New Roman"/>
          <w:highlight w:val="yellow"/>
          <w:lang w:val="en-US"/>
        </w:rPr>
        <w:t>between MRI- and FDG-PET-based models</w:t>
      </w:r>
      <w:r w:rsidR="00DF3B2F" w:rsidRPr="00C776B2">
        <w:rPr>
          <w:rFonts w:ascii="Times New Roman" w:hAnsi="Times New Roman" w:cs="Times New Roman"/>
          <w:highlight w:val="yellow"/>
          <w:lang w:val="en-US"/>
        </w:rPr>
        <w:t xml:space="preserve"> (r = -.069, p = .52, 95% CI [-0.27, 0.14]).</w:t>
      </w:r>
    </w:p>
    <w:p w14:paraId="74BFA55F" w14:textId="397B5103" w:rsidR="00B25242" w:rsidRPr="00C776B2" w:rsidRDefault="001D0EC9" w:rsidP="00CD67E1">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lastRenderedPageBreak/>
        <w:drawing>
          <wp:anchor distT="0" distB="0" distL="114300" distR="114300" simplePos="0" relativeHeight="251673088" behindDoc="0" locked="0" layoutInCell="1" allowOverlap="1" wp14:anchorId="5A5F9DD6" wp14:editId="4840DD08">
            <wp:simplePos x="0" y="0"/>
            <wp:positionH relativeFrom="margin">
              <wp:align>center</wp:align>
            </wp:positionH>
            <wp:positionV relativeFrom="paragraph">
              <wp:posOffset>0</wp:posOffset>
            </wp:positionV>
            <wp:extent cx="4667250" cy="4737735"/>
            <wp:effectExtent l="0" t="0" r="0" b="5715"/>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pic:cNvPicPr>
                  </pic:nvPicPr>
                  <pic:blipFill rotWithShape="1">
                    <a:blip r:embed="rId14" cstate="print">
                      <a:extLst>
                        <a:ext uri="{28A0092B-C50C-407E-A947-70E740481C1C}">
                          <a14:useLocalDpi xmlns:a14="http://schemas.microsoft.com/office/drawing/2010/main" val="0"/>
                        </a:ext>
                      </a:extLst>
                    </a:blip>
                    <a:srcRect t="21177" b="14902"/>
                    <a:stretch/>
                  </pic:blipFill>
                  <pic:spPr>
                    <a:xfrm>
                      <a:off x="0" y="0"/>
                      <a:ext cx="4667250" cy="4737735"/>
                    </a:xfrm>
                    <a:prstGeom prst="rect">
                      <a:avLst/>
                    </a:prstGeom>
                  </pic:spPr>
                </pic:pic>
              </a:graphicData>
            </a:graphic>
            <wp14:sizeRelH relativeFrom="margin">
              <wp14:pctWidth>0</wp14:pctWidth>
            </wp14:sizeRelH>
            <wp14:sizeRelV relativeFrom="margin">
              <wp14:pctHeight>0</wp14:pctHeight>
            </wp14:sizeRelV>
          </wp:anchor>
        </w:drawing>
      </w:r>
      <w:r w:rsidR="00CD67E1" w:rsidRPr="00C776B2">
        <w:rPr>
          <w:noProof/>
          <w:highlight w:val="yellow"/>
          <w:lang w:val="en-US"/>
        </w:rPr>
        <mc:AlternateContent>
          <mc:Choice Requires="wps">
            <w:drawing>
              <wp:anchor distT="0" distB="0" distL="114300" distR="114300" simplePos="0" relativeHeight="251670016" behindDoc="0" locked="0" layoutInCell="1" allowOverlap="1" wp14:anchorId="2BC80FED" wp14:editId="52DEE3A1">
                <wp:simplePos x="0" y="0"/>
                <wp:positionH relativeFrom="margin">
                  <wp:posOffset>6350</wp:posOffset>
                </wp:positionH>
                <wp:positionV relativeFrom="paragraph">
                  <wp:posOffset>4763770</wp:posOffset>
                </wp:positionV>
                <wp:extent cx="5695950"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47719D54" w14:textId="0E7CE43D" w:rsidR="00500E69" w:rsidRPr="00C73111" w:rsidRDefault="00500E69" w:rsidP="00B328BF">
                            <w:pPr>
                              <w:pStyle w:val="Beschriftung"/>
                              <w:jc w:val="both"/>
                              <w:rPr>
                                <w:rFonts w:ascii="Times New Roman" w:hAnsi="Times New Roman" w:cs="Times New Roman"/>
                                <w:b/>
                                <w:bCs/>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6B120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MRI (thresholded at 0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FDG-PET (thresholded at 0 for visibility)</w:t>
                            </w:r>
                            <w:r w:rsidRPr="0019082C">
                              <w:rPr>
                                <w:rFonts w:ascii="Times New Roman" w:hAnsi="Times New Roman" w:cs="Times New Roman"/>
                                <w:i w:val="0"/>
                                <w:color w:val="000000" w:themeColor="text1"/>
                                <w:sz w:val="22"/>
                                <w:szCs w:val="22"/>
                                <w:lang w:val="en-US"/>
                              </w:rPr>
                              <w:t>. More relevant weights are depicted in red. c) Scatter plot of average feature importance in FDG-PET and MRI</w:t>
                            </w:r>
                            <w:r>
                              <w:rPr>
                                <w:rFonts w:ascii="Times New Roman" w:hAnsi="Times New Roman" w:cs="Times New Roman"/>
                                <w:i w:val="0"/>
                                <w:color w:val="000000" w:themeColor="text1"/>
                                <w:sz w:val="22"/>
                                <w:szCs w:val="22"/>
                                <w:lang w:val="en-US"/>
                              </w:rPr>
                              <w:t xml:space="preserve"> colored by lobe.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0FED" id="Textfeld 5" o:spid="_x0000_s1027" type="#_x0000_t202" style="position:absolute;left:0;text-align:left;margin-left:.5pt;margin-top:375.1pt;width:448.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" stroked="f">
                <v:textbox style="mso-fit-shape-to-text:t" inset="0,0,0,0">
                  <w:txbxContent>
                    <w:p w14:paraId="47719D54" w14:textId="0E7CE43D" w:rsidR="00500E69" w:rsidRPr="00C73111" w:rsidRDefault="00500E69" w:rsidP="00B328BF">
                      <w:pPr>
                        <w:pStyle w:val="Beschriftung"/>
                        <w:jc w:val="both"/>
                        <w:rPr>
                          <w:rFonts w:ascii="Times New Roman" w:hAnsi="Times New Roman" w:cs="Times New Roman"/>
                          <w:b/>
                          <w:bCs/>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6B120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MRI (thresholded at 0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FDG-PET (thresholded at 0 for visibility)</w:t>
                      </w:r>
                      <w:r w:rsidRPr="0019082C">
                        <w:rPr>
                          <w:rFonts w:ascii="Times New Roman" w:hAnsi="Times New Roman" w:cs="Times New Roman"/>
                          <w:i w:val="0"/>
                          <w:color w:val="000000" w:themeColor="text1"/>
                          <w:sz w:val="22"/>
                          <w:szCs w:val="22"/>
                          <w:lang w:val="en-US"/>
                        </w:rPr>
                        <w:t>. More relevant weights are depicted in red. c) Scatter plot of average feature importance in FDG-PET and MRI</w:t>
                      </w:r>
                      <w:r>
                        <w:rPr>
                          <w:rFonts w:ascii="Times New Roman" w:hAnsi="Times New Roman" w:cs="Times New Roman"/>
                          <w:i w:val="0"/>
                          <w:color w:val="000000" w:themeColor="text1"/>
                          <w:sz w:val="22"/>
                          <w:szCs w:val="22"/>
                          <w:lang w:val="en-US"/>
                        </w:rPr>
                        <w:t xml:space="preserve"> colored by lobe.</w:t>
                      </w:r>
                    </w:p>
                  </w:txbxContent>
                </v:textbox>
                <w10:wrap type="square" anchorx="margin"/>
              </v:shape>
            </w:pict>
          </mc:Fallback>
        </mc:AlternateContent>
      </w:r>
      <w:r w:rsidRPr="00C776B2">
        <w:rPr>
          <w:noProof/>
          <w:highlight w:val="yellow"/>
          <w:lang w:val="en-US"/>
        </w:rPr>
        <w:t xml:space="preserve"> </w:t>
      </w:r>
      <w:r w:rsidR="006A6AC5" w:rsidRPr="00C776B2">
        <w:rPr>
          <w:rFonts w:ascii="Times New Roman" w:hAnsi="Times New Roman" w:cs="Times New Roman"/>
          <w:b/>
          <w:highlight w:val="yellow"/>
          <w:lang w:val="en-US"/>
        </w:rPr>
        <w:t>3</w:t>
      </w:r>
      <w:r w:rsidR="00B25242" w:rsidRPr="00C776B2">
        <w:rPr>
          <w:rFonts w:ascii="Times New Roman" w:hAnsi="Times New Roman" w:cs="Times New Roman"/>
          <w:b/>
          <w:highlight w:val="yellow"/>
          <w:lang w:val="en-US"/>
        </w:rPr>
        <w:t xml:space="preserve">.3 </w:t>
      </w:r>
      <w:r w:rsidR="006A6AC5"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cognitive p</w:t>
      </w:r>
      <w:r w:rsidR="00B25242" w:rsidRPr="00C776B2">
        <w:rPr>
          <w:rFonts w:ascii="Times New Roman" w:hAnsi="Times New Roman" w:cs="Times New Roman"/>
          <w:b/>
          <w:highlight w:val="yellow"/>
          <w:lang w:val="en-US"/>
        </w:rPr>
        <w:t>erformance</w:t>
      </w:r>
    </w:p>
    <w:p w14:paraId="3FD74778" w14:textId="197B8C48" w:rsidR="00B25242" w:rsidRPr="00C776B2" w:rsidRDefault="00B05C14" w:rsidP="00C50B77">
      <w:pPr>
        <w:pStyle w:val="KeinLeerraum"/>
        <w:spacing w:line="480" w:lineRule="auto"/>
        <w:jc w:val="both"/>
        <w:rPr>
          <w:rFonts w:ascii="Times New Roman" w:hAnsi="Times New Roman" w:cs="Times New Roman"/>
          <w:highlight w:val="yellow"/>
          <w:lang w:val="en-US"/>
        </w:rPr>
      </w:pPr>
      <w:r w:rsidRPr="00C776B2">
        <w:rPr>
          <w:rFonts w:ascii="Times New Roman" w:hAnsi="Times New Roman" w:cs="Times New Roman"/>
          <w:highlight w:val="yellow"/>
          <w:lang w:val="en-US"/>
        </w:rPr>
        <w:t>In CN</w:t>
      </w:r>
      <w:r w:rsidR="00F23334" w:rsidRPr="00C776B2">
        <w:rPr>
          <w:rFonts w:ascii="Times New Roman" w:hAnsi="Times New Roman" w:cs="Times New Roman"/>
          <w:highlight w:val="yellow"/>
          <w:vertAlign w:val="subscript"/>
          <w:lang w:val="en-US"/>
        </w:rPr>
        <w:t>ADNI</w:t>
      </w:r>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and CU</w:t>
      </w:r>
      <w:r w:rsidR="00C50B77" w:rsidRPr="00C776B2">
        <w:rPr>
          <w:rFonts w:ascii="Times New Roman" w:hAnsi="Times New Roman" w:cs="Times New Roman"/>
          <w:highlight w:val="yellow"/>
          <w:vertAlign w:val="subscript"/>
          <w:lang w:val="en-US"/>
        </w:rPr>
        <w:t>ADNI</w:t>
      </w:r>
      <w:r w:rsidR="00F23334" w:rsidRPr="00C776B2">
        <w:rPr>
          <w:rFonts w:ascii="Times New Roman" w:hAnsi="Times New Roman" w:cs="Times New Roman"/>
          <w:highlight w:val="yellow"/>
          <w:lang w:val="en-US"/>
        </w:rPr>
        <w:t xml:space="preserve">, </w:t>
      </w:r>
      <w:r w:rsidR="00F57225" w:rsidRPr="00C776B2">
        <w:rPr>
          <w:rFonts w:ascii="Times New Roman" w:hAnsi="Times New Roman" w:cs="Times New Roman"/>
          <w:highlight w:val="yellow"/>
          <w:lang w:val="en-US"/>
        </w:rPr>
        <w:t>neither MRI-, nor FDG-PET BAG were associated with executive function or memory performance (</w:t>
      </w:r>
      <w:r w:rsidR="00C50B77" w:rsidRPr="00C776B2">
        <w:rPr>
          <w:rFonts w:ascii="Times New Roman" w:hAnsi="Times New Roman" w:cs="Times New Roman"/>
          <w:b/>
          <w:highlight w:val="yellow"/>
          <w:lang w:val="en-US"/>
        </w:rPr>
        <w:t>CN</w:t>
      </w:r>
      <w:r w:rsidR="00C50B77" w:rsidRPr="00C776B2">
        <w:rPr>
          <w:rFonts w:ascii="Times New Roman" w:hAnsi="Times New Roman" w:cs="Times New Roman"/>
          <w:highlight w:val="yellow"/>
          <w:lang w:val="en-US"/>
        </w:rPr>
        <w:t xml:space="preserve">: n=154, </w:t>
      </w:r>
      <w:r w:rsidR="00F57225" w:rsidRPr="00C776B2">
        <w:rPr>
          <w:rFonts w:ascii="Times New Roman" w:hAnsi="Times New Roman" w:cs="Times New Roman"/>
          <w:i/>
          <w:highlight w:val="yellow"/>
          <w:lang w:val="en-US"/>
        </w:rPr>
        <w:t>ADNI-EF</w:t>
      </w:r>
      <w:r w:rsidR="00F57225" w:rsidRPr="00C776B2">
        <w:rPr>
          <w:rFonts w:ascii="Times New Roman" w:hAnsi="Times New Roman" w:cs="Times New Roman"/>
          <w:highlight w:val="yellow"/>
          <w:lang w:val="en-US"/>
        </w:rPr>
        <w:t>: r</w:t>
      </w:r>
      <w:r w:rsidR="00F57225" w:rsidRPr="00C776B2">
        <w:rPr>
          <w:rFonts w:ascii="Times New Roman" w:hAnsi="Times New Roman" w:cs="Times New Roman"/>
          <w:highlight w:val="yellow"/>
          <w:vertAlign w:val="subscript"/>
          <w:lang w:val="en-US"/>
        </w:rPr>
        <w:t xml:space="preserve">MRI </w:t>
      </w:r>
      <w:r w:rsidR="00F57225" w:rsidRPr="00C776B2">
        <w:rPr>
          <w:rFonts w:ascii="Times New Roman" w:hAnsi="Times New Roman" w:cs="Times New Roman"/>
          <w:highlight w:val="yellow"/>
          <w:lang w:val="en-US"/>
        </w:rPr>
        <w:t>= .016, p = .84, 95% CI [-.14, .18]; r</w:t>
      </w:r>
      <w:r w:rsidR="00F57225" w:rsidRPr="00C776B2">
        <w:rPr>
          <w:rFonts w:ascii="Times New Roman" w:hAnsi="Times New Roman" w:cs="Times New Roman"/>
          <w:highlight w:val="yellow"/>
          <w:vertAlign w:val="subscript"/>
          <w:lang w:val="en-US"/>
        </w:rPr>
        <w:t>FDG-PET</w:t>
      </w:r>
      <w:r w:rsidR="00F57225" w:rsidRPr="00C776B2">
        <w:rPr>
          <w:rFonts w:ascii="Times New Roman" w:hAnsi="Times New Roman" w:cs="Times New Roman"/>
          <w:highlight w:val="yellow"/>
          <w:lang w:val="en-US"/>
        </w:rPr>
        <w:t xml:space="preserve"> = .100, p = .22, 95% CI [-.06, .26];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-.001, p = .99, 95% CI [-.16, .16];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.095, p = .25, 95% CI [</w:t>
      </w:r>
      <w:r w:rsidR="00500E69"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.07</w:t>
      </w:r>
      <w:r w:rsidR="00500E69" w:rsidRPr="00C776B2">
        <w:rPr>
          <w:rFonts w:ascii="Times New Roman" w:hAnsi="Times New Roman" w:cs="Times New Roman"/>
          <w:highlight w:val="yellow"/>
          <w:lang w:val="en-US"/>
        </w:rPr>
        <w:t xml:space="preserve">, </w:t>
      </w:r>
      <w:r w:rsidR="00BC1661" w:rsidRPr="00C776B2">
        <w:rPr>
          <w:rFonts w:ascii="Times New Roman" w:hAnsi="Times New Roman" w:cs="Times New Roman"/>
          <w:highlight w:val="yellow"/>
          <w:lang w:val="en-US"/>
        </w:rPr>
        <w:t>.25]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b/>
          <w:highlight w:val="yellow"/>
          <w:lang w:val="en-US"/>
        </w:rPr>
        <w:t>CU</w:t>
      </w:r>
      <w:r w:rsidR="00C50B77" w:rsidRPr="00C776B2">
        <w:rPr>
          <w:rFonts w:ascii="Times New Roman" w:hAnsi="Times New Roman" w:cs="Times New Roman"/>
          <w:highlight w:val="yellow"/>
          <w:lang w:val="en-US"/>
        </w:rPr>
        <w:t xml:space="preserve">: n=237,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.023, p = .73, 95% CI [-.11, .15];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-.019, p = .77, 95% CI [-.15, .11];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-.048, p = .46, 95% CI [-.18, .08];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-.015, p = .82, 95% CI [-.14,0.11]</w:t>
      </w:r>
      <w:r w:rsidR="00BC1661" w:rsidRPr="00C776B2">
        <w:rPr>
          <w:rFonts w:ascii="Times New Roman" w:hAnsi="Times New Roman" w:cs="Times New Roman"/>
          <w:highlight w:val="yellow"/>
          <w:lang w:val="en-US"/>
        </w:rPr>
        <w:t>). In SCD</w:t>
      </w:r>
      <w:r w:rsidR="00BC1661" w:rsidRPr="00C776B2">
        <w:rPr>
          <w:rFonts w:ascii="Times New Roman" w:hAnsi="Times New Roman" w:cs="Times New Roman"/>
          <w:highlight w:val="yellow"/>
          <w:vertAlign w:val="subscript"/>
          <w:lang w:val="en-US"/>
        </w:rPr>
        <w:t>ADNI</w:t>
      </w:r>
      <w:r w:rsidR="00BC1661" w:rsidRPr="00C776B2">
        <w:rPr>
          <w:rFonts w:ascii="Times New Roman" w:hAnsi="Times New Roman" w:cs="Times New Roman"/>
          <w:highlight w:val="yellow"/>
          <w:lang w:val="en-US"/>
        </w:rPr>
        <w:t xml:space="preserve">, FDG-PET BAG was significantly </w:t>
      </w:r>
      <w:r w:rsidR="00C50B77" w:rsidRPr="00C776B2">
        <w:rPr>
          <w:rFonts w:ascii="Times New Roman" w:hAnsi="Times New Roman" w:cs="Times New Roman"/>
          <w:highlight w:val="yellow"/>
          <w:lang w:val="en-US"/>
        </w:rPr>
        <w:t xml:space="preserve">negatively </w:t>
      </w:r>
      <w:r w:rsidR="00BC1661" w:rsidRPr="00C776B2">
        <w:rPr>
          <w:rFonts w:ascii="Times New Roman" w:hAnsi="Times New Roman" w:cs="Times New Roman"/>
          <w:highlight w:val="yellow"/>
          <w:lang w:val="en-US"/>
        </w:rPr>
        <w:t>associated with memory performance</w:t>
      </w:r>
      <w:r w:rsidR="00C50B77" w:rsidRPr="00C776B2">
        <w:rPr>
          <w:rFonts w:ascii="Times New Roman" w:hAnsi="Times New Roman" w:cs="Times New Roman"/>
          <w:highlight w:val="yellow"/>
          <w:lang w:val="en-US"/>
        </w:rPr>
        <w:t xml:space="preserve"> after Bonferroni correction</w:t>
      </w:r>
      <w:r w:rsidR="00BC1661" w:rsidRPr="00C776B2">
        <w:rPr>
          <w:rFonts w:ascii="Times New Roman" w:hAnsi="Times New Roman" w:cs="Times New Roman"/>
          <w:highlight w:val="yellow"/>
          <w:lang w:val="en-US"/>
        </w:rPr>
        <w:t>, and trend signif</w:t>
      </w:r>
      <w:r w:rsidR="00C50B77" w:rsidRPr="00C776B2">
        <w:rPr>
          <w:rFonts w:ascii="Times New Roman" w:hAnsi="Times New Roman" w:cs="Times New Roman"/>
          <w:highlight w:val="yellow"/>
          <w:lang w:val="en-US"/>
        </w:rPr>
        <w:t>icantly with executive function.</w:t>
      </w:r>
      <w:r w:rsidR="00BC1661" w:rsidRPr="00C776B2">
        <w:rPr>
          <w:rFonts w:ascii="Times New Roman" w:hAnsi="Times New Roman" w:cs="Times New Roman"/>
          <w:highlight w:val="yellow"/>
          <w:lang w:val="en-US"/>
        </w:rPr>
        <w:t xml:space="preserve"> MRI BAG was not correlated with these measures (</w:t>
      </w:r>
      <w:r w:rsidR="00C50B77" w:rsidRPr="00C776B2">
        <w:rPr>
          <w:rFonts w:ascii="Times New Roman" w:hAnsi="Times New Roman" w:cs="Times New Roman"/>
          <w:highlight w:val="yellow"/>
          <w:lang w:val="en-US"/>
        </w:rPr>
        <w:t xml:space="preserve">n=83, </w:t>
      </w:r>
      <w:r w:rsidR="00BC1661" w:rsidRPr="00C776B2">
        <w:rPr>
          <w:rFonts w:ascii="Times New Roman" w:hAnsi="Times New Roman" w:cs="Times New Roman"/>
          <w:i/>
          <w:highlight w:val="yellow"/>
          <w:lang w:val="en-US"/>
        </w:rPr>
        <w:t>ADNI-EF</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.048</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68</w:t>
      </w:r>
      <w:r w:rsidR="00BC1661" w:rsidRPr="00C776B2">
        <w:rPr>
          <w:rFonts w:ascii="Times New Roman" w:hAnsi="Times New Roman" w:cs="Times New Roman"/>
          <w:highlight w:val="yellow"/>
          <w:lang w:val="en-US"/>
        </w:rPr>
        <w:t>, 95% CI [-.1</w:t>
      </w:r>
      <w:r w:rsidR="00C50B77" w:rsidRPr="00C776B2">
        <w:rPr>
          <w:rFonts w:ascii="Times New Roman" w:hAnsi="Times New Roman" w:cs="Times New Roman"/>
          <w:highlight w:val="yellow"/>
          <w:lang w:val="en-US"/>
        </w:rPr>
        <w:t>8</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.27</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.1</w:t>
      </w:r>
      <w:r w:rsidR="00C50B77" w:rsidRPr="00C776B2">
        <w:rPr>
          <w:rFonts w:ascii="Times New Roman" w:hAnsi="Times New Roman" w:cs="Times New Roman"/>
          <w:highlight w:val="yellow"/>
          <w:lang w:val="en-US"/>
        </w:rPr>
        <w:t>90</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39</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03</w:t>
      </w:r>
      <w:r w:rsidR="00BC1661" w:rsidRPr="00C776B2">
        <w:rPr>
          <w:rFonts w:ascii="Times New Roman" w:hAnsi="Times New Roman" w:cs="Times New Roman"/>
          <w:highlight w:val="yellow"/>
          <w:lang w:val="en-US"/>
        </w:rPr>
        <w:t xml:space="preserve">];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132</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25</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34</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259</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02</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45</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04</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 xml:space="preserve">. </w:t>
      </w:r>
      <w:r w:rsidRPr="00C776B2">
        <w:rPr>
          <w:rFonts w:ascii="Times New Roman" w:hAnsi="Times New Roman" w:cs="Times New Roman"/>
          <w:highlight w:val="yellow"/>
          <w:lang w:val="en-US"/>
        </w:rPr>
        <w:t>In MCI</w:t>
      </w:r>
      <w:r w:rsidR="00CF03E9" w:rsidRPr="00C776B2">
        <w:rPr>
          <w:rFonts w:ascii="Times New Roman" w:hAnsi="Times New Roman" w:cs="Times New Roman"/>
          <w:highlight w:val="yellow"/>
          <w:vertAlign w:val="subscript"/>
          <w:lang w:val="en-US"/>
        </w:rPr>
        <w:t>ADNI</w:t>
      </w:r>
      <w:r w:rsidR="00B25242"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w:t>
      </w:r>
      <w:r w:rsidR="00CF03E9" w:rsidRPr="00C776B2">
        <w:rPr>
          <w:rFonts w:ascii="Times New Roman" w:hAnsi="Times New Roman" w:cs="Times New Roman"/>
          <w:highlight w:val="yellow"/>
          <w:lang w:val="en-US"/>
        </w:rPr>
        <w:t>b</w:t>
      </w:r>
      <w:r w:rsidRPr="00C776B2">
        <w:rPr>
          <w:rFonts w:ascii="Times New Roman" w:hAnsi="Times New Roman" w:cs="Times New Roman"/>
          <w:highlight w:val="yellow"/>
          <w:lang w:val="en-US"/>
        </w:rPr>
        <w:t xml:space="preserve">oth, MRI- and FDG-PET-derived BAG were </w:t>
      </w:r>
      <w:r w:rsidR="003C0DAF" w:rsidRPr="00C776B2">
        <w:rPr>
          <w:rFonts w:ascii="Times New Roman" w:hAnsi="Times New Roman" w:cs="Times New Roman"/>
          <w:highlight w:val="yellow"/>
          <w:lang w:val="en-US"/>
        </w:rPr>
        <w:t xml:space="preserve">significantly </w:t>
      </w:r>
      <w:r w:rsidRPr="00C776B2">
        <w:rPr>
          <w:rFonts w:ascii="Times New Roman" w:hAnsi="Times New Roman" w:cs="Times New Roman"/>
          <w:highlight w:val="yellow"/>
          <w:lang w:val="en-US"/>
        </w:rPr>
        <w:lastRenderedPageBreak/>
        <w:t xml:space="preserve">negatively correlated with </w:t>
      </w:r>
      <w:r w:rsidR="00C50B77" w:rsidRPr="00C776B2">
        <w:rPr>
          <w:rFonts w:ascii="Times New Roman" w:hAnsi="Times New Roman" w:cs="Times New Roman"/>
          <w:highlight w:val="yellow"/>
          <w:lang w:val="en-US"/>
        </w:rPr>
        <w:t>executive function and memory performance</w:t>
      </w:r>
      <w:r w:rsidR="003C0DAF" w:rsidRPr="00C776B2">
        <w:rPr>
          <w:rFonts w:ascii="Times New Roman" w:hAnsi="Times New Roman" w:cs="Times New Roman"/>
          <w:highlight w:val="yellow"/>
          <w:lang w:val="en-US"/>
        </w:rPr>
        <w:t xml:space="preserve"> after Bonferroni correction</w:t>
      </w:r>
      <w:r w:rsidR="00C50B77" w:rsidRPr="00C776B2">
        <w:rPr>
          <w:rFonts w:ascii="Times New Roman" w:hAnsi="Times New Roman" w:cs="Times New Roman"/>
          <w:highlight w:val="yellow"/>
          <w:lang w:val="en-US"/>
        </w:rPr>
        <w:t xml:space="preserve"> (n=460,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xml:space="preserve">= </w:t>
      </w:r>
      <w:r w:rsidR="001B1832"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1B1832" w:rsidRPr="00C776B2">
        <w:rPr>
          <w:rFonts w:ascii="Times New Roman" w:hAnsi="Times New Roman" w:cs="Times New Roman"/>
          <w:highlight w:val="yellow"/>
          <w:lang w:val="en-US"/>
        </w:rPr>
        <w:t>225</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31</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14</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238</w:t>
      </w:r>
      <w:r w:rsidR="00C50B77" w:rsidRPr="00C776B2">
        <w:rPr>
          <w:rFonts w:ascii="Times New Roman" w:hAnsi="Times New Roman" w:cs="Times New Roman"/>
          <w:highlight w:val="yellow"/>
          <w:lang w:val="en-US"/>
        </w:rPr>
        <w:t>, p</w:t>
      </w:r>
      <w:r w:rsidR="003C0DAF" w:rsidRPr="00C776B2">
        <w:rPr>
          <w:rFonts w:ascii="Times New Roman" w:hAnsi="Times New Roman" w:cs="Times New Roman"/>
          <w:highlight w:val="yellow"/>
          <w:lang w:val="en-US"/>
        </w:rPr>
        <w:t xml:space="preserve"> &lt;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.3</w:t>
      </w:r>
      <w:r w:rsidR="003C0DAF" w:rsidRPr="00C776B2">
        <w:rPr>
          <w:rFonts w:ascii="Times New Roman" w:hAnsi="Times New Roman" w:cs="Times New Roman"/>
          <w:highlight w:val="yellow"/>
          <w:lang w:val="en-US"/>
        </w:rPr>
        <w:t>2</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w:t>
      </w:r>
      <w:r w:rsidR="003C0DAF" w:rsidRPr="00C776B2">
        <w:rPr>
          <w:rFonts w:ascii="Times New Roman" w:hAnsi="Times New Roman" w:cs="Times New Roman"/>
          <w:highlight w:val="yellow"/>
          <w:lang w:val="en-US"/>
        </w:rPr>
        <w:t>397</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 xml:space="preserve">&lt;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47</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32</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179</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27</w:t>
      </w:r>
      <w:r w:rsidR="00C50B77" w:rsidRPr="00C776B2">
        <w:rPr>
          <w:rFonts w:ascii="Times New Roman" w:hAnsi="Times New Roman" w:cs="Times New Roman"/>
          <w:highlight w:val="yellow"/>
          <w:lang w:val="en-US"/>
        </w:rPr>
        <w:t>, -.0</w:t>
      </w:r>
      <w:r w:rsidR="008576FF" w:rsidRPr="00C776B2">
        <w:rPr>
          <w:rFonts w:ascii="Times New Roman" w:hAnsi="Times New Roman" w:cs="Times New Roman"/>
          <w:highlight w:val="yellow"/>
          <w:lang w:val="en-US"/>
        </w:rPr>
        <w:t>9</w:t>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fldChar w:fldCharType="begin"/>
      </w:r>
      <w:r w:rsidR="00E6637A" w:rsidRPr="00C776B2">
        <w:rPr>
          <w:rFonts w:ascii="Times New Roman" w:hAnsi="Times New Roman" w:cs="Times New Roman"/>
          <w:highlight w:val="yellow"/>
          <w:lang w:val="en-US"/>
        </w:rPr>
        <w:instrText xml:space="preserve"> REF _Ref131172510 \h </w:instrText>
      </w:r>
      <w:r w:rsidR="00E6637A" w:rsidRPr="00C776B2">
        <w:rPr>
          <w:rFonts w:ascii="Times New Roman" w:hAnsi="Times New Roman" w:cs="Times New Roman"/>
          <w:highlight w:val="yellow"/>
          <w:lang w:val="en-US"/>
        </w:rPr>
      </w:r>
      <w:r w:rsidR="00C776B2">
        <w:rPr>
          <w:rFonts w:ascii="Times New Roman" w:hAnsi="Times New Roman" w:cs="Times New Roman"/>
          <w:highlight w:val="yellow"/>
          <w:lang w:val="en-US"/>
        </w:rPr>
        <w:instrText xml:space="preserve"> \* MERGEFORMAT </w:instrText>
      </w:r>
      <w:r w:rsidR="00E6637A" w:rsidRPr="00C776B2">
        <w:rPr>
          <w:rFonts w:ascii="Times New Roman" w:hAnsi="Times New Roman" w:cs="Times New Roman"/>
          <w:highlight w:val="yellow"/>
          <w:lang w:val="en-US"/>
        </w:rPr>
        <w:fldChar w:fldCharType="separate"/>
      </w:r>
      <w:r w:rsidR="00E6637A" w:rsidRPr="00C776B2">
        <w:rPr>
          <w:rFonts w:ascii="Times New Roman" w:hAnsi="Times New Roman" w:cs="Times New Roman"/>
          <w:b/>
          <w:color w:val="000000" w:themeColor="text1"/>
          <w:highlight w:val="yellow"/>
          <w:lang w:val="en-US"/>
        </w:rPr>
        <w:t xml:space="preserve">FIGURE </w:t>
      </w:r>
      <w:r w:rsidR="00E6637A" w:rsidRPr="00C776B2">
        <w:rPr>
          <w:rFonts w:ascii="Times New Roman" w:hAnsi="Times New Roman" w:cs="Times New Roman"/>
          <w:b/>
          <w:noProof/>
          <w:color w:val="000000" w:themeColor="text1"/>
          <w:highlight w:val="yellow"/>
          <w:lang w:val="en-US"/>
        </w:rPr>
        <w:t>3</w:t>
      </w:r>
      <w:r w:rsidR="00E6637A" w:rsidRPr="00C776B2">
        <w:rPr>
          <w:rFonts w:ascii="Times New Roman" w:hAnsi="Times New Roman" w:cs="Times New Roman"/>
          <w:highlight w:val="yellow"/>
          <w:lang w:val="en-US"/>
        </w:rPr>
        <w:fldChar w:fldCharType="end"/>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w:t>
      </w:r>
    </w:p>
    <w:p w14:paraId="62AA75B6" w14:textId="53EBD43B" w:rsidR="005B4AC5" w:rsidRPr="00C776B2" w:rsidRDefault="006A6AC5" w:rsidP="005B4AC5">
      <w:pPr>
        <w:pStyle w:val="KeinLeerraum"/>
        <w:spacing w:line="480" w:lineRule="auto"/>
        <w:jc w:val="both"/>
        <w:rPr>
          <w:rFonts w:ascii="Times New Roman" w:hAnsi="Times New Roman" w:cs="Times New Roman"/>
          <w:b/>
          <w:highlight w:val="yellow"/>
          <w:lang w:val="en-US"/>
        </w:rPr>
      </w:pPr>
      <w:commentRangeStart w:id="6"/>
      <w:r w:rsidRPr="00C776B2">
        <w:rPr>
          <w:rFonts w:ascii="Times New Roman" w:hAnsi="Times New Roman" w:cs="Times New Roman"/>
          <w:b/>
          <w:highlight w:val="yellow"/>
          <w:lang w:val="en-US"/>
        </w:rPr>
        <w:t>3</w:t>
      </w:r>
      <w:r w:rsidR="005B4AC5" w:rsidRPr="00C776B2">
        <w:rPr>
          <w:rFonts w:ascii="Times New Roman" w:hAnsi="Times New Roman" w:cs="Times New Roman"/>
          <w:b/>
          <w:highlight w:val="yellow"/>
          <w:lang w:val="en-US"/>
        </w:rPr>
        <w:t xml:space="preserve">.4 </w:t>
      </w:r>
      <w:r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AD n</w:t>
      </w:r>
      <w:r w:rsidR="005B4AC5" w:rsidRPr="00C776B2">
        <w:rPr>
          <w:rFonts w:ascii="Times New Roman" w:hAnsi="Times New Roman" w:cs="Times New Roman"/>
          <w:b/>
          <w:highlight w:val="yellow"/>
          <w:lang w:val="en-US"/>
        </w:rPr>
        <w:t>europathology</w:t>
      </w:r>
      <w:commentRangeEnd w:id="6"/>
      <w:r w:rsidR="00E539C7" w:rsidRPr="00C776B2">
        <w:rPr>
          <w:rStyle w:val="Kommentarzeichen"/>
          <w:highlight w:val="yellow"/>
        </w:rPr>
        <w:commentReference w:id="6"/>
      </w:r>
    </w:p>
    <w:p w14:paraId="75472457" w14:textId="33C16AA4" w:rsidR="00E6637A" w:rsidRPr="00CE068E" w:rsidRDefault="00D43126" w:rsidP="009F6327">
      <w:pPr>
        <w:pStyle w:val="KeinLeerraum"/>
        <w:spacing w:line="480" w:lineRule="auto"/>
        <w:jc w:val="both"/>
        <w:rPr>
          <w:lang w:val="en-US"/>
        </w:rPr>
      </w:pPr>
      <w:r w:rsidRPr="00C776B2">
        <w:rPr>
          <w:rFonts w:ascii="Times New Roman" w:hAnsi="Times New Roman" w:cs="Times New Roman"/>
          <w:highlight w:val="yellow"/>
          <w:lang w:val="en-US"/>
        </w:rPr>
        <w:t xml:space="preserve">In </w:t>
      </w:r>
      <w:r w:rsidR="006D35BB" w:rsidRPr="00C776B2">
        <w:rPr>
          <w:rFonts w:ascii="Times New Roman" w:hAnsi="Times New Roman" w:cs="Times New Roman"/>
          <w:highlight w:val="yellow"/>
          <w:lang w:val="en-US"/>
        </w:rPr>
        <w:t>CN</w:t>
      </w:r>
      <w:r w:rsidR="009A3C5A" w:rsidRPr="00C776B2">
        <w:rPr>
          <w:rFonts w:ascii="Times New Roman" w:hAnsi="Times New Roman" w:cs="Times New Roman"/>
          <w:highlight w:val="yellow"/>
          <w:vertAlign w:val="subscript"/>
          <w:lang w:val="en-US"/>
        </w:rPr>
        <w:t>ADNI</w:t>
      </w:r>
      <w:r w:rsidR="005B4AC5"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 xml:space="preserve">BAG and AD neuropathology were not </w:t>
      </w:r>
      <w:r w:rsidR="00500E69" w:rsidRPr="00C776B2">
        <w:rPr>
          <w:rFonts w:ascii="Times New Roman" w:hAnsi="Times New Roman" w:cs="Times New Roman"/>
          <w:highlight w:val="yellow"/>
          <w:lang w:val="en-US"/>
        </w:rPr>
        <w:t xml:space="preserve">significantly </w:t>
      </w:r>
      <w:r w:rsidR="00E6637A" w:rsidRPr="00C776B2">
        <w:rPr>
          <w:rFonts w:ascii="Times New Roman" w:hAnsi="Times New Roman" w:cs="Times New Roman"/>
          <w:highlight w:val="yellow"/>
          <w:lang w:val="en-US"/>
        </w:rPr>
        <w:t xml:space="preserve">correlated </w:t>
      </w:r>
      <w:r w:rsidR="00500E69" w:rsidRPr="00C776B2">
        <w:rPr>
          <w:rFonts w:ascii="Times New Roman" w:hAnsi="Times New Roman" w:cs="Times New Roman"/>
          <w:highlight w:val="yellow"/>
          <w:lang w:val="en-US"/>
        </w:rPr>
        <w:t xml:space="preserve">although PET BAG tended to be elevated with </w:t>
      </w:r>
      <w:r w:rsidR="00BE52D2" w:rsidRPr="00C776B2">
        <w:rPr>
          <w:rFonts w:ascii="Times New Roman" w:hAnsi="Times New Roman" w:cs="Times New Roman"/>
          <w:highlight w:val="yellow"/>
          <w:lang w:val="en-US"/>
        </w:rPr>
        <w:t>the presence of pathology in CSF</w:t>
      </w:r>
      <w:r w:rsidR="00BE52D2" w:rsidRPr="00C776B2">
        <w:rPr>
          <w:rFonts w:ascii="Times New Roman" w:hAnsi="Times New Roman" w:cs="Times New Roman"/>
          <w:i/>
          <w:highlight w:val="yellow"/>
          <w:lang w:val="en-US"/>
        </w:rPr>
        <w:t xml:space="preserve"> </w:t>
      </w:r>
      <w:r w:rsidR="00E6637A" w:rsidRPr="00C776B2">
        <w:rPr>
          <w:rFonts w:ascii="Times New Roman" w:hAnsi="Times New Roman" w:cs="Times New Roman"/>
          <w:highlight w:val="yellow"/>
          <w:lang w:val="en-US"/>
        </w:rPr>
        <w:t>(</w:t>
      </w:r>
      <w:r w:rsidR="00E6637A" w:rsidRPr="00C776B2">
        <w:rPr>
          <w:rFonts w:ascii="Times New Roman" w:hAnsi="Times New Roman" w:cs="Times New Roman"/>
          <w:i/>
          <w:highlight w:val="yellow"/>
          <w:lang w:val="en-US"/>
        </w:rPr>
        <w:t xml:space="preserve">AV45-PET </w:t>
      </w:r>
      <w:r w:rsidR="00E6637A" w:rsidRPr="00C776B2">
        <w:rPr>
          <w:rFonts w:ascii="Times New Roman" w:hAnsi="Times New Roman" w:cs="Times New Roman"/>
          <w:highlight w:val="yellow"/>
          <w:lang w:val="en-US"/>
        </w:rPr>
        <w:t>(n=148):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002</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17</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w:t>
      </w:r>
      <w:r w:rsidR="00500E69" w:rsidRPr="00C776B2">
        <w:rPr>
          <w:rFonts w:ascii="Times New Roman" w:hAnsi="Times New Roman" w:cs="Times New Roman"/>
          <w:highlight w:val="yellow"/>
          <w:lang w:val="en-US"/>
        </w:rPr>
        <w:t>011</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.90</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15</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7</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CSF 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(n=133)</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w:t>
      </w:r>
      <w:r w:rsidR="00500E69" w:rsidRPr="00C776B2">
        <w:rPr>
          <w:rFonts w:ascii="Times New Roman" w:hAnsi="Times New Roman" w:cs="Times New Roman"/>
          <w:highlight w:val="yellow"/>
          <w:lang w:val="en-US"/>
        </w:rPr>
        <w:t>003</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w:t>
      </w:r>
      <w:r w:rsidR="00E6637A" w:rsidRPr="00C776B2">
        <w:rPr>
          <w:rFonts w:ascii="Times New Roman" w:hAnsi="Times New Roman" w:cs="Times New Roman"/>
          <w:highlight w:val="yellow"/>
          <w:lang w:val="en-US"/>
        </w:rPr>
        <w:t>7, .</w:t>
      </w:r>
      <w:r w:rsidR="00500E69" w:rsidRPr="00C776B2">
        <w:rPr>
          <w:rFonts w:ascii="Times New Roman" w:hAnsi="Times New Roman" w:cs="Times New Roman"/>
          <w:highlight w:val="yellow"/>
          <w:lang w:val="en-US"/>
        </w:rPr>
        <w:t>18</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-.1</w:t>
      </w:r>
      <w:r w:rsidR="00500E69" w:rsidRPr="00C776B2">
        <w:rPr>
          <w:rFonts w:ascii="Times New Roman" w:hAnsi="Times New Roman" w:cs="Times New Roman"/>
          <w:highlight w:val="yellow"/>
          <w:lang w:val="en-US"/>
        </w:rPr>
        <w:t>10</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21</w:t>
      </w:r>
      <w:r w:rsidR="00E6637A" w:rsidRPr="00C776B2">
        <w:rPr>
          <w:rFonts w:ascii="Times New Roman" w:hAnsi="Times New Roman" w:cs="Times New Roman"/>
          <w:highlight w:val="yellow"/>
          <w:lang w:val="en-US"/>
        </w:rPr>
        <w:t>, 95% CI [-.2</w:t>
      </w:r>
      <w:r w:rsidR="00500E69" w:rsidRPr="00C776B2">
        <w:rPr>
          <w:rFonts w:ascii="Times New Roman" w:hAnsi="Times New Roman" w:cs="Times New Roman"/>
          <w:highlight w:val="yellow"/>
          <w:lang w:val="en-US"/>
        </w:rPr>
        <w:t>8</w:t>
      </w:r>
      <w:r w:rsidR="007425AC"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.0</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p-Tau</w:t>
      </w:r>
      <w:r w:rsidR="00500E69" w:rsidRPr="00C776B2">
        <w:rPr>
          <w:rFonts w:ascii="Times New Roman" w:hAnsi="Times New Roman" w:cs="Times New Roman"/>
          <w:i/>
          <w:highlight w:val="yellow"/>
          <w:vertAlign w:val="subscript"/>
          <w:lang w:val="en-US"/>
        </w:rPr>
        <w:t>181</w:t>
      </w:r>
      <w:r w:rsidR="00500E69" w:rsidRPr="00C776B2">
        <w:rPr>
          <w:rFonts w:ascii="Times New Roman" w:hAnsi="Times New Roman" w:cs="Times New Roman"/>
          <w:i/>
          <w:highlight w:val="yellow"/>
          <w:lang w:val="en-US"/>
        </w:rPr>
        <w:t>/Aβ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(n=132): rho</w:t>
      </w:r>
      <w:r w:rsidR="00500E69" w:rsidRPr="00C776B2">
        <w:rPr>
          <w:rFonts w:ascii="Times New Roman" w:hAnsi="Times New Roman" w:cs="Times New Roman"/>
          <w:highlight w:val="yellow"/>
          <w:vertAlign w:val="subscript"/>
          <w:lang w:val="en-US"/>
        </w:rPr>
        <w:t xml:space="preserve">MRI </w:t>
      </w:r>
      <w:r w:rsidR="00500E69" w:rsidRPr="00C776B2">
        <w:rPr>
          <w:rFonts w:ascii="Times New Roman" w:hAnsi="Times New Roman" w:cs="Times New Roman"/>
          <w:highlight w:val="yellow"/>
          <w:lang w:val="en-US"/>
        </w:rPr>
        <w:t>= .029, p = .75, 95% CI [-.15, .20]; rho</w:t>
      </w:r>
      <w:r w:rsidR="00500E69" w:rsidRPr="00C776B2">
        <w:rPr>
          <w:rFonts w:ascii="Times New Roman" w:hAnsi="Times New Roman" w:cs="Times New Roman"/>
          <w:highlight w:val="yellow"/>
          <w:vertAlign w:val="subscript"/>
          <w:lang w:val="en-US"/>
        </w:rPr>
        <w:t>FDG-PET</w:t>
      </w:r>
      <w:r w:rsidR="00500E69" w:rsidRPr="00C776B2">
        <w:rPr>
          <w:rFonts w:ascii="Times New Roman" w:hAnsi="Times New Roman" w:cs="Times New Roman"/>
          <w:highlight w:val="yellow"/>
          <w:lang w:val="en-US"/>
        </w:rPr>
        <w:t xml:space="preserve"> = .141, p = .11, 95% CI [-.03, .31]</w:t>
      </w:r>
      <w:r w:rsidR="00E6637A" w:rsidRPr="00C776B2">
        <w:rPr>
          <w:rFonts w:ascii="Times New Roman" w:hAnsi="Times New Roman" w:cs="Times New Roman"/>
          <w:highlight w:val="yellow"/>
          <w:lang w:val="en-US"/>
        </w:rPr>
        <w:t>)</w:t>
      </w:r>
      <w:r w:rsidR="002F0141" w:rsidRPr="00C776B2">
        <w:rPr>
          <w:rFonts w:ascii="Times New Roman" w:hAnsi="Times New Roman" w:cs="Times New Roman"/>
          <w:highlight w:val="yellow"/>
          <w:lang w:val="en-US"/>
        </w:rPr>
        <w:t xml:space="preserve">. </w:t>
      </w:r>
      <w:r w:rsidR="00BE52D2" w:rsidRPr="00C776B2">
        <w:rPr>
          <w:rFonts w:ascii="Times New Roman" w:hAnsi="Times New Roman" w:cs="Times New Roman"/>
          <w:highlight w:val="yellow"/>
          <w:lang w:val="en-US"/>
        </w:rPr>
        <w:t>In SCD</w:t>
      </w:r>
      <w:r w:rsidR="007425AC" w:rsidRPr="00C776B2">
        <w:rPr>
          <w:rFonts w:ascii="Times New Roman" w:hAnsi="Times New Roman" w:cs="Times New Roman"/>
          <w:highlight w:val="yellow"/>
          <w:vertAlign w:val="subscript"/>
          <w:lang w:val="en-US"/>
        </w:rPr>
        <w:t>ADNI</w:t>
      </w:r>
      <w:r w:rsidR="00BE52D2" w:rsidRPr="00C776B2">
        <w:rPr>
          <w:rFonts w:ascii="Times New Roman" w:hAnsi="Times New Roman" w:cs="Times New Roman"/>
          <w:highlight w:val="yellow"/>
          <w:lang w:val="en-US"/>
        </w:rPr>
        <w:t xml:space="preserve">, lower levels of amyloid in CSF were significantly associated with </w:t>
      </w:r>
      <w:r w:rsidR="007425AC" w:rsidRPr="00C776B2">
        <w:rPr>
          <w:rFonts w:ascii="Times New Roman" w:hAnsi="Times New Roman" w:cs="Times New Roman"/>
          <w:highlight w:val="yellow"/>
          <w:lang w:val="en-US"/>
        </w:rPr>
        <w:t xml:space="preserve">increased MRI BAG, while </w:t>
      </w:r>
      <w:r w:rsidR="00BE52D2" w:rsidRPr="00C776B2">
        <w:rPr>
          <w:rFonts w:ascii="Times New Roman" w:hAnsi="Times New Roman" w:cs="Times New Roman"/>
          <w:highlight w:val="yellow"/>
          <w:lang w:val="en-US"/>
        </w:rPr>
        <w:t xml:space="preserve">higher amyloid load in PET </w:t>
      </w:r>
      <w:r w:rsidR="007425AC" w:rsidRPr="00C776B2">
        <w:rPr>
          <w:rFonts w:ascii="Times New Roman" w:hAnsi="Times New Roman" w:cs="Times New Roman"/>
          <w:highlight w:val="yellow"/>
          <w:lang w:val="en-US"/>
        </w:rPr>
        <w:t>was</w:t>
      </w:r>
      <w:r w:rsidR="00BE52D2" w:rsidRPr="00C776B2">
        <w:rPr>
          <w:rFonts w:ascii="Times New Roman" w:hAnsi="Times New Roman" w:cs="Times New Roman"/>
          <w:highlight w:val="yellow"/>
          <w:lang w:val="en-US"/>
        </w:rPr>
        <w:t xml:space="preserve"> trend significa</w:t>
      </w:r>
      <w:r w:rsidR="007425AC" w:rsidRPr="00C776B2">
        <w:rPr>
          <w:rFonts w:ascii="Times New Roman" w:hAnsi="Times New Roman" w:cs="Times New Roman"/>
          <w:highlight w:val="yellow"/>
          <w:lang w:val="en-US"/>
        </w:rPr>
        <w:t>ntly</w:t>
      </w:r>
      <w:r w:rsidR="00BE52D2" w:rsidRPr="00C776B2">
        <w:rPr>
          <w:rFonts w:ascii="Times New Roman" w:hAnsi="Times New Roman" w:cs="Times New Roman"/>
          <w:highlight w:val="yellow"/>
          <w:lang w:val="en-US"/>
        </w:rPr>
        <w:t xml:space="preserve"> associated with elevated FDG-PET BAG</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highlight w:val="yellow"/>
          <w:lang w:val="en-US"/>
        </w:rPr>
        <w:t>(</w:t>
      </w:r>
      <w:r w:rsidR="007425AC" w:rsidRPr="00C776B2">
        <w:rPr>
          <w:rFonts w:ascii="Times New Roman" w:hAnsi="Times New Roman" w:cs="Times New Roman"/>
          <w:i/>
          <w:highlight w:val="yellow"/>
          <w:lang w:val="en-US"/>
        </w:rPr>
        <w:t xml:space="preserve">AV45-PET </w:t>
      </w:r>
      <w:r w:rsidR="007425AC" w:rsidRPr="00C776B2">
        <w:rPr>
          <w:rFonts w:ascii="Times New Roman" w:hAnsi="Times New Roman" w:cs="Times New Roman"/>
          <w:highlight w:val="yellow"/>
          <w:lang w:val="en-US"/>
        </w:rPr>
        <w:t>(n=8</w:t>
      </w:r>
      <w:r w:rsidR="00BC561D" w:rsidRPr="00C776B2">
        <w:rPr>
          <w:rFonts w:ascii="Times New Roman" w:hAnsi="Times New Roman" w:cs="Times New Roman"/>
          <w:highlight w:val="yellow"/>
          <w:lang w:val="en-US"/>
        </w:rPr>
        <w:t>2</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.0</w:t>
      </w:r>
      <w:r w:rsidR="007425AC" w:rsidRPr="00C776B2">
        <w:rPr>
          <w:rFonts w:ascii="Times New Roman" w:hAnsi="Times New Roman" w:cs="Times New Roman"/>
          <w:highlight w:val="yellow"/>
          <w:lang w:val="en-US"/>
        </w:rPr>
        <w:t>14</w:t>
      </w:r>
      <w:r w:rsidR="007425AC" w:rsidRPr="00C776B2">
        <w:rPr>
          <w:rFonts w:ascii="Times New Roman" w:hAnsi="Times New Roman" w:cs="Times New Roman"/>
          <w:highlight w:val="yellow"/>
          <w:lang w:val="en-US"/>
        </w:rPr>
        <w:t>, p = .9</w:t>
      </w:r>
      <w:r w:rsidR="007425AC" w:rsidRPr="00C776B2">
        <w:rPr>
          <w:rFonts w:ascii="Times New Roman" w:hAnsi="Times New Roman" w:cs="Times New Roman"/>
          <w:highlight w:val="yellow"/>
          <w:lang w:val="en-US"/>
        </w:rPr>
        <w:t>1</w:t>
      </w:r>
      <w:r w:rsidR="007425AC" w:rsidRPr="00C776B2">
        <w:rPr>
          <w:rFonts w:ascii="Times New Roman" w:hAnsi="Times New Roman" w:cs="Times New Roman"/>
          <w:highlight w:val="yellow"/>
          <w:lang w:val="en-US"/>
        </w:rPr>
        <w:t>, 95% CI [-.</w:t>
      </w:r>
      <w:r w:rsidR="007425AC" w:rsidRPr="00C776B2">
        <w:rPr>
          <w:rFonts w:ascii="Times New Roman" w:hAnsi="Times New Roman" w:cs="Times New Roman"/>
          <w:highlight w:val="yellow"/>
          <w:lang w:val="en-US"/>
        </w:rPr>
        <w:t xml:space="preserve">21, </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24</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w:t>
      </w:r>
      <w:r w:rsidR="007425AC" w:rsidRPr="00C776B2">
        <w:rPr>
          <w:rFonts w:ascii="Times New Roman" w:hAnsi="Times New Roman" w:cs="Times New Roman"/>
          <w:highlight w:val="yellow"/>
          <w:lang w:val="en-US"/>
        </w:rPr>
        <w:t>191</w:t>
      </w:r>
      <w:r w:rsidR="007425AC" w:rsidRPr="00C776B2">
        <w:rPr>
          <w:rFonts w:ascii="Times New Roman" w:hAnsi="Times New Roman" w:cs="Times New Roman"/>
          <w:highlight w:val="yellow"/>
          <w:lang w:val="en-US"/>
        </w:rPr>
        <w:t>, p = .</w:t>
      </w:r>
      <w:r w:rsidR="007425AC" w:rsidRPr="00C776B2">
        <w:rPr>
          <w:rFonts w:ascii="Times New Roman" w:hAnsi="Times New Roman" w:cs="Times New Roman"/>
          <w:highlight w:val="yellow"/>
          <w:lang w:val="en-US"/>
        </w:rPr>
        <w:t>09</w:t>
      </w:r>
      <w:r w:rsidR="007425AC" w:rsidRPr="00C776B2">
        <w:rPr>
          <w:rFonts w:ascii="Times New Roman" w:hAnsi="Times New Roman" w:cs="Times New Roman"/>
          <w:highlight w:val="yellow"/>
          <w:lang w:val="en-US"/>
        </w:rPr>
        <w:t>, 95% CI [-.</w:t>
      </w:r>
      <w:r w:rsidR="007425AC" w:rsidRPr="00C776B2">
        <w:rPr>
          <w:rFonts w:ascii="Times New Roman" w:hAnsi="Times New Roman" w:cs="Times New Roman"/>
          <w:highlight w:val="yellow"/>
          <w:lang w:val="en-US"/>
        </w:rPr>
        <w:t>03</w:t>
      </w:r>
      <w:r w:rsidR="007425AC" w:rsidRPr="00C776B2">
        <w:rPr>
          <w:rFonts w:ascii="Times New Roman" w:hAnsi="Times New Roman" w:cs="Times New Roman"/>
          <w:highlight w:val="yellow"/>
          <w:lang w:val="en-US"/>
        </w:rPr>
        <w:t>, .</w:t>
      </w:r>
      <w:r w:rsidR="007425AC" w:rsidRPr="00C776B2">
        <w:rPr>
          <w:rFonts w:ascii="Times New Roman" w:hAnsi="Times New Roman" w:cs="Times New Roman"/>
          <w:highlight w:val="yellow"/>
          <w:lang w:val="en-US"/>
        </w:rPr>
        <w:t>40</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CSF 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 r</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238</w:t>
      </w:r>
      <w:r w:rsidR="007425AC" w:rsidRPr="00C776B2">
        <w:rPr>
          <w:rFonts w:ascii="Times New Roman" w:hAnsi="Times New Roman" w:cs="Times New Roman"/>
          <w:highlight w:val="yellow"/>
          <w:lang w:val="en-US"/>
        </w:rPr>
        <w:t>, p = .</w:t>
      </w:r>
      <w:r w:rsidR="007425AC" w:rsidRPr="00C776B2">
        <w:rPr>
          <w:rFonts w:ascii="Times New Roman" w:hAnsi="Times New Roman" w:cs="Times New Roman"/>
          <w:highlight w:val="yellow"/>
          <w:lang w:val="en-US"/>
        </w:rPr>
        <w:t>04</w:t>
      </w:r>
      <w:r w:rsidR="007425AC" w:rsidRPr="00C776B2">
        <w:rPr>
          <w:rFonts w:ascii="Times New Roman" w:hAnsi="Times New Roman" w:cs="Times New Roman"/>
          <w:highlight w:val="yellow"/>
          <w:lang w:val="en-US"/>
        </w:rPr>
        <w:t>, 95% CI [-.</w:t>
      </w:r>
      <w:r w:rsidR="007425AC" w:rsidRPr="00C776B2">
        <w:rPr>
          <w:rFonts w:ascii="Times New Roman" w:hAnsi="Times New Roman" w:cs="Times New Roman"/>
          <w:highlight w:val="yellow"/>
          <w:lang w:val="en-US"/>
        </w:rPr>
        <w:t>44</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w:t>
      </w:r>
      <w:r w:rsidR="007425AC" w:rsidRPr="00C776B2">
        <w:rPr>
          <w:rFonts w:ascii="Times New Roman" w:hAnsi="Times New Roman" w:cs="Times New Roman"/>
          <w:highlight w:val="yellow"/>
          <w:lang w:val="en-US"/>
        </w:rPr>
        <w:t>01]; r</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-.1</w:t>
      </w:r>
      <w:r w:rsidR="007425AC" w:rsidRPr="00C776B2">
        <w:rPr>
          <w:rFonts w:ascii="Times New Roman" w:hAnsi="Times New Roman" w:cs="Times New Roman"/>
          <w:highlight w:val="yellow"/>
          <w:lang w:val="en-US"/>
        </w:rPr>
        <w:t>61</w:t>
      </w:r>
      <w:r w:rsidR="007425AC" w:rsidRPr="00C776B2">
        <w:rPr>
          <w:rFonts w:ascii="Times New Roman" w:hAnsi="Times New Roman" w:cs="Times New Roman"/>
          <w:highlight w:val="yellow"/>
          <w:lang w:val="en-US"/>
        </w:rPr>
        <w:t>, p = .</w:t>
      </w:r>
      <w:r w:rsidR="007425AC" w:rsidRPr="00C776B2">
        <w:rPr>
          <w:rFonts w:ascii="Times New Roman" w:hAnsi="Times New Roman" w:cs="Times New Roman"/>
          <w:highlight w:val="yellow"/>
          <w:lang w:val="en-US"/>
        </w:rPr>
        <w:t>17</w:t>
      </w:r>
      <w:r w:rsidR="007425AC" w:rsidRPr="00C776B2">
        <w:rPr>
          <w:rFonts w:ascii="Times New Roman" w:hAnsi="Times New Roman" w:cs="Times New Roman"/>
          <w:highlight w:val="yellow"/>
          <w:lang w:val="en-US"/>
        </w:rPr>
        <w:t>, 95% CI [-.</w:t>
      </w:r>
      <w:r w:rsidR="007425AC" w:rsidRPr="00C776B2">
        <w:rPr>
          <w:rFonts w:ascii="Times New Roman" w:hAnsi="Times New Roman" w:cs="Times New Roman"/>
          <w:highlight w:val="yellow"/>
          <w:lang w:val="en-US"/>
        </w:rPr>
        <w:t>3</w:t>
      </w:r>
      <w:r w:rsidR="007425AC" w:rsidRPr="00C776B2">
        <w:rPr>
          <w:rFonts w:ascii="Times New Roman" w:hAnsi="Times New Roman" w:cs="Times New Roman"/>
          <w:highlight w:val="yellow"/>
          <w:lang w:val="en-US"/>
        </w:rPr>
        <w:t>8, .0</w:t>
      </w:r>
      <w:r w:rsidR="007425AC" w:rsidRPr="00C776B2">
        <w:rPr>
          <w:rFonts w:ascii="Times New Roman" w:hAnsi="Times New Roman" w:cs="Times New Roman"/>
          <w:highlight w:val="yellow"/>
          <w:lang w:val="en-US"/>
        </w:rPr>
        <w:t>7</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p-Tau</w:t>
      </w:r>
      <w:r w:rsidR="007425AC" w:rsidRPr="00C776B2">
        <w:rPr>
          <w:rFonts w:ascii="Times New Roman" w:hAnsi="Times New Roman" w:cs="Times New Roman"/>
          <w:i/>
          <w:highlight w:val="yellow"/>
          <w:vertAlign w:val="subscript"/>
          <w:lang w:val="en-US"/>
        </w:rPr>
        <w:t>181</w:t>
      </w:r>
      <w:r w:rsidR="007425AC" w:rsidRPr="00C776B2">
        <w:rPr>
          <w:rFonts w:ascii="Times New Roman" w:hAnsi="Times New Roman" w:cs="Times New Roman"/>
          <w:i/>
          <w:highlight w:val="yellow"/>
          <w:lang w:val="en-US"/>
        </w:rPr>
        <w:t>/Aβ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.0</w:t>
      </w:r>
      <w:r w:rsidR="007425AC" w:rsidRPr="00C776B2">
        <w:rPr>
          <w:rFonts w:ascii="Times New Roman" w:hAnsi="Times New Roman" w:cs="Times New Roman"/>
          <w:highlight w:val="yellow"/>
          <w:lang w:val="en-US"/>
        </w:rPr>
        <w:t>17, p = .89, 95% CI [-.21</w:t>
      </w:r>
      <w:r w:rsidR="007425AC" w:rsidRPr="00C776B2">
        <w:rPr>
          <w:rFonts w:ascii="Times New Roman" w:hAnsi="Times New Roman" w:cs="Times New Roman"/>
          <w:highlight w:val="yellow"/>
          <w:lang w:val="en-US"/>
        </w:rPr>
        <w:t>, .2</w:t>
      </w:r>
      <w:r w:rsidR="007425AC" w:rsidRPr="00C776B2">
        <w:rPr>
          <w:rFonts w:ascii="Times New Roman" w:hAnsi="Times New Roman" w:cs="Times New Roman"/>
          <w:highlight w:val="yellow"/>
          <w:lang w:val="en-US"/>
        </w:rPr>
        <w:t>5</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w:t>
      </w:r>
      <w:r w:rsidR="007425AC" w:rsidRPr="00C776B2">
        <w:rPr>
          <w:rFonts w:ascii="Times New Roman" w:hAnsi="Times New Roman" w:cs="Times New Roman"/>
          <w:highlight w:val="yellow"/>
          <w:lang w:val="en-US"/>
        </w:rPr>
        <w:t>087</w:t>
      </w:r>
      <w:r w:rsidR="007425AC" w:rsidRPr="00C776B2">
        <w:rPr>
          <w:rFonts w:ascii="Times New Roman" w:hAnsi="Times New Roman" w:cs="Times New Roman"/>
          <w:highlight w:val="yellow"/>
          <w:lang w:val="en-US"/>
        </w:rPr>
        <w:t>, p = .</w:t>
      </w:r>
      <w:r w:rsidR="007425AC" w:rsidRPr="00C776B2">
        <w:rPr>
          <w:rFonts w:ascii="Times New Roman" w:hAnsi="Times New Roman" w:cs="Times New Roman"/>
          <w:highlight w:val="yellow"/>
          <w:lang w:val="en-US"/>
        </w:rPr>
        <w:t>46</w:t>
      </w:r>
      <w:r w:rsidR="007425AC" w:rsidRPr="00C776B2">
        <w:rPr>
          <w:rFonts w:ascii="Times New Roman" w:hAnsi="Times New Roman" w:cs="Times New Roman"/>
          <w:highlight w:val="yellow"/>
          <w:lang w:val="en-US"/>
        </w:rPr>
        <w:t>, 95% CI [-.</w:t>
      </w:r>
      <w:r w:rsidR="007425AC" w:rsidRPr="00C776B2">
        <w:rPr>
          <w:rFonts w:ascii="Times New Roman" w:hAnsi="Times New Roman" w:cs="Times New Roman"/>
          <w:highlight w:val="yellow"/>
          <w:lang w:val="en-US"/>
        </w:rPr>
        <w:t>15</w:t>
      </w:r>
      <w:r w:rsidR="007425AC" w:rsidRPr="00C776B2">
        <w:rPr>
          <w:rFonts w:ascii="Times New Roman" w:hAnsi="Times New Roman" w:cs="Times New Roman"/>
          <w:highlight w:val="yellow"/>
          <w:lang w:val="en-US"/>
        </w:rPr>
        <w:t>, .31]).</w:t>
      </w:r>
      <w:r w:rsidR="00BC561D" w:rsidRPr="00C776B2">
        <w:rPr>
          <w:rFonts w:ascii="Times New Roman" w:hAnsi="Times New Roman" w:cs="Times New Roman"/>
          <w:highlight w:val="yellow"/>
          <w:lang w:val="en-US"/>
        </w:rPr>
        <w:t xml:space="preserve"> In the combined CU</w:t>
      </w:r>
      <w:r w:rsidR="00BC561D" w:rsidRPr="00C776B2">
        <w:rPr>
          <w:rFonts w:ascii="Times New Roman" w:hAnsi="Times New Roman" w:cs="Times New Roman"/>
          <w:highlight w:val="yellow"/>
          <w:vertAlign w:val="subscript"/>
          <w:lang w:val="en-US"/>
        </w:rPr>
        <w:t>ADNI</w:t>
      </w:r>
      <w:r w:rsidR="00BC561D" w:rsidRPr="00C776B2">
        <w:rPr>
          <w:rFonts w:ascii="Times New Roman" w:hAnsi="Times New Roman" w:cs="Times New Roman"/>
          <w:highlight w:val="yellow"/>
          <w:lang w:val="en-US"/>
        </w:rPr>
        <w:t xml:space="preserve"> cohort, higher FDG-PET BAG was sign</w:t>
      </w:r>
      <w:commentRangeStart w:id="7"/>
      <w:r w:rsidR="00BC561D" w:rsidRPr="00C776B2">
        <w:rPr>
          <w:rFonts w:ascii="Times New Roman" w:hAnsi="Times New Roman" w:cs="Times New Roman"/>
          <w:highlight w:val="yellow"/>
          <w:lang w:val="en-US"/>
        </w:rPr>
        <w:t xml:space="preserve">ificantly associated with lower levels of </w:t>
      </w:r>
      <w:commentRangeEnd w:id="7"/>
      <w:r w:rsidR="00D8728A">
        <w:rPr>
          <w:rStyle w:val="Kommentarzeichen"/>
        </w:rPr>
        <w:commentReference w:id="7"/>
      </w:r>
      <w:r w:rsidR="00BC561D" w:rsidRPr="00C776B2">
        <w:rPr>
          <w:rFonts w:ascii="Times New Roman" w:hAnsi="Times New Roman" w:cs="Times New Roman"/>
          <w:highlight w:val="yellow"/>
          <w:lang w:val="en-US"/>
        </w:rPr>
        <w:t>amyloid in CSF, and trend significantly with p-Tau-to-</w:t>
      </w:r>
      <w:r w:rsidR="00BC561D" w:rsidRPr="00C776B2">
        <w:rPr>
          <w:rFonts w:ascii="Times New Roman" w:hAnsi="Times New Roman" w:cs="Times New Roman"/>
          <w:highlight w:val="yellow"/>
          <w:lang w:val="en-US"/>
        </w:rPr>
        <w:t>Aβ</w:t>
      </w:r>
      <w:r w:rsidR="00BC561D" w:rsidRPr="00C776B2">
        <w:rPr>
          <w:rFonts w:ascii="Times New Roman" w:hAnsi="Times New Roman" w:cs="Times New Roman"/>
          <w:highlight w:val="yellow"/>
          <w:lang w:val="en-US"/>
        </w:rPr>
        <w:t xml:space="preserve"> ratio. MRI BAG was not associated with AD neuropathology in CU </w:t>
      </w:r>
      <w:r w:rsidR="00BC561D" w:rsidRPr="00C776B2">
        <w:rPr>
          <w:rFonts w:ascii="Times New Roman" w:hAnsi="Times New Roman" w:cs="Times New Roman"/>
          <w:highlight w:val="yellow"/>
          <w:lang w:val="en-US"/>
        </w:rPr>
        <w:t>(</w:t>
      </w:r>
      <w:r w:rsidR="00BC561D" w:rsidRPr="00C776B2">
        <w:rPr>
          <w:rFonts w:ascii="Times New Roman" w:hAnsi="Times New Roman" w:cs="Times New Roman"/>
          <w:i/>
          <w:highlight w:val="yellow"/>
          <w:lang w:val="en-US"/>
        </w:rPr>
        <w:t xml:space="preserve">AV45-PET </w:t>
      </w:r>
      <w:r w:rsidR="00BC561D" w:rsidRPr="00C776B2">
        <w:rPr>
          <w:rFonts w:ascii="Times New Roman" w:hAnsi="Times New Roman" w:cs="Times New Roman"/>
          <w:highlight w:val="yellow"/>
          <w:lang w:val="en-US"/>
        </w:rPr>
        <w:t>(n=230</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 xml:space="preserve">MRI </w:t>
      </w:r>
      <w:r w:rsidR="00BC561D" w:rsidRPr="00C776B2">
        <w:rPr>
          <w:rFonts w:ascii="Times New Roman" w:hAnsi="Times New Roman" w:cs="Times New Roman"/>
          <w:highlight w:val="yellow"/>
          <w:lang w:val="en-US"/>
        </w:rPr>
        <w:t>= .00</w:t>
      </w:r>
      <w:r w:rsidR="00BC561D" w:rsidRPr="00C776B2">
        <w:rPr>
          <w:rFonts w:ascii="Times New Roman" w:hAnsi="Times New Roman" w:cs="Times New Roman"/>
          <w:highlight w:val="yellow"/>
          <w:lang w:val="en-US"/>
        </w:rPr>
        <w:t>5</w:t>
      </w:r>
      <w:r w:rsidR="00BC561D" w:rsidRPr="00C776B2">
        <w:rPr>
          <w:rFonts w:ascii="Times New Roman" w:hAnsi="Times New Roman" w:cs="Times New Roman"/>
          <w:highlight w:val="yellow"/>
          <w:lang w:val="en-US"/>
        </w:rPr>
        <w:t>, p = .9</w:t>
      </w:r>
      <w:r w:rsidR="00BC561D" w:rsidRPr="00C776B2">
        <w:rPr>
          <w:rFonts w:ascii="Times New Roman" w:hAnsi="Times New Roman" w:cs="Times New Roman"/>
          <w:highlight w:val="yellow"/>
          <w:lang w:val="en-US"/>
        </w:rPr>
        <w:t>4</w:t>
      </w:r>
      <w:r w:rsidR="00BC561D" w:rsidRPr="00C776B2">
        <w:rPr>
          <w:rFonts w:ascii="Times New Roman" w:hAnsi="Times New Roman" w:cs="Times New Roman"/>
          <w:highlight w:val="yellow"/>
          <w:lang w:val="en-US"/>
        </w:rPr>
        <w:t>, 95% CI [-.1</w:t>
      </w:r>
      <w:r w:rsidR="00BC561D" w:rsidRPr="00C776B2">
        <w:rPr>
          <w:rFonts w:ascii="Times New Roman" w:hAnsi="Times New Roman" w:cs="Times New Roman"/>
          <w:highlight w:val="yellow"/>
          <w:lang w:val="en-US"/>
        </w:rPr>
        <w:t>3</w:t>
      </w:r>
      <w:r w:rsidR="00BC561D" w:rsidRPr="00C776B2">
        <w:rPr>
          <w:rFonts w:ascii="Times New Roman" w:hAnsi="Times New Roman" w:cs="Times New Roman"/>
          <w:highlight w:val="yellow"/>
          <w:lang w:val="en-US"/>
        </w:rPr>
        <w:t>, .1</w:t>
      </w:r>
      <w:r w:rsidR="00BC561D" w:rsidRPr="00C776B2">
        <w:rPr>
          <w:rFonts w:ascii="Times New Roman" w:hAnsi="Times New Roman" w:cs="Times New Roman"/>
          <w:highlight w:val="yellow"/>
          <w:lang w:val="en-US"/>
        </w:rPr>
        <w:t>4</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FDG-PET</w:t>
      </w:r>
      <w:r w:rsidR="00BC561D" w:rsidRPr="00C776B2">
        <w:rPr>
          <w:rFonts w:ascii="Times New Roman" w:hAnsi="Times New Roman" w:cs="Times New Roman"/>
          <w:highlight w:val="yellow"/>
          <w:lang w:val="en-US"/>
        </w:rPr>
        <w:t xml:space="preserve"> = .0</w:t>
      </w:r>
      <w:r w:rsidR="00CE068E" w:rsidRPr="00C776B2">
        <w:rPr>
          <w:rFonts w:ascii="Times New Roman" w:hAnsi="Times New Roman" w:cs="Times New Roman"/>
          <w:highlight w:val="yellow"/>
          <w:lang w:val="en-US"/>
        </w:rPr>
        <w:t>6</w:t>
      </w:r>
      <w:r w:rsidR="00BC561D" w:rsidRPr="00C776B2">
        <w:rPr>
          <w:rFonts w:ascii="Times New Roman" w:hAnsi="Times New Roman" w:cs="Times New Roman"/>
          <w:highlight w:val="yellow"/>
          <w:lang w:val="en-US"/>
        </w:rPr>
        <w:t>1, p = .</w:t>
      </w:r>
      <w:r w:rsidR="00CE068E" w:rsidRPr="00C776B2">
        <w:rPr>
          <w:rFonts w:ascii="Times New Roman" w:hAnsi="Times New Roman" w:cs="Times New Roman"/>
          <w:highlight w:val="yellow"/>
          <w:lang w:val="en-US"/>
        </w:rPr>
        <w:t>36</w:t>
      </w:r>
      <w:r w:rsidR="00BC561D"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07</w:t>
      </w:r>
      <w:r w:rsidR="00BC561D" w:rsidRPr="00C776B2">
        <w:rPr>
          <w:rFonts w:ascii="Times New Roman" w:hAnsi="Times New Roman" w:cs="Times New Roman"/>
          <w:highlight w:val="yellow"/>
          <w:lang w:val="en-US"/>
        </w:rPr>
        <w:t>, .1</w:t>
      </w:r>
      <w:r w:rsidR="00CE068E" w:rsidRPr="00C776B2">
        <w:rPr>
          <w:rFonts w:ascii="Times New Roman" w:hAnsi="Times New Roman" w:cs="Times New Roman"/>
          <w:highlight w:val="yellow"/>
          <w:lang w:val="en-US"/>
        </w:rPr>
        <w:t>9</w:t>
      </w:r>
      <w:r w:rsidR="00BC561D" w:rsidRPr="00C776B2">
        <w:rPr>
          <w:rFonts w:ascii="Times New Roman" w:hAnsi="Times New Roman" w:cs="Times New Roman"/>
          <w:highlight w:val="yellow"/>
          <w:lang w:val="en-US"/>
        </w:rPr>
        <w:t xml:space="preserve">]; </w:t>
      </w:r>
      <w:r w:rsidR="00BC561D" w:rsidRPr="00C776B2">
        <w:rPr>
          <w:rFonts w:ascii="Times New Roman" w:hAnsi="Times New Roman" w:cs="Times New Roman"/>
          <w:i/>
          <w:highlight w:val="yellow"/>
          <w:lang w:val="en-US"/>
        </w:rPr>
        <w:t>CSF Aβ</w:t>
      </w:r>
      <w:r w:rsidR="00BC561D" w:rsidRPr="00C776B2">
        <w:rPr>
          <w:rFonts w:ascii="Times New Roman" w:hAnsi="Times New Roman" w:cs="Times New Roman"/>
          <w:i/>
          <w:highlight w:val="yellow"/>
          <w:vertAlign w:val="subscript"/>
          <w:lang w:val="en-US"/>
        </w:rPr>
        <w:t>1-42</w:t>
      </w:r>
      <w:r w:rsidR="00BC561D" w:rsidRPr="00C776B2">
        <w:rPr>
          <w:rFonts w:ascii="Times New Roman" w:hAnsi="Times New Roman" w:cs="Times New Roman"/>
          <w:i/>
          <w:highlight w:val="yellow"/>
          <w:lang w:val="en-US"/>
        </w:rPr>
        <w:t xml:space="preserve"> </w:t>
      </w:r>
      <w:r w:rsidR="00BC561D" w:rsidRPr="00C776B2">
        <w:rPr>
          <w:rFonts w:ascii="Times New Roman" w:hAnsi="Times New Roman" w:cs="Times New Roman"/>
          <w:highlight w:val="yellow"/>
          <w:lang w:val="en-US"/>
        </w:rPr>
        <w:t>(n=</w:t>
      </w:r>
      <w:r w:rsidR="00CE068E" w:rsidRPr="00C776B2">
        <w:rPr>
          <w:rFonts w:ascii="Times New Roman" w:hAnsi="Times New Roman" w:cs="Times New Roman"/>
          <w:highlight w:val="yellow"/>
          <w:lang w:val="en-US"/>
        </w:rPr>
        <w:t>210</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 xml:space="preserve">MRI </w:t>
      </w:r>
      <w:r w:rsidR="00BC561D"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w:t>
      </w:r>
      <w:r w:rsidR="00BC561D"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75</w:t>
      </w:r>
      <w:r w:rsidR="00BC561D"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28</w:t>
      </w:r>
      <w:r w:rsidR="00BC561D"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21</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06</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FDG-PET</w:t>
      </w:r>
      <w:r w:rsidR="00BC561D" w:rsidRPr="00C776B2">
        <w:rPr>
          <w:rFonts w:ascii="Times New Roman" w:hAnsi="Times New Roman" w:cs="Times New Roman"/>
          <w:highlight w:val="yellow"/>
          <w:lang w:val="en-US"/>
        </w:rPr>
        <w:t xml:space="preserve"> = -.1</w:t>
      </w:r>
      <w:r w:rsidR="00CE068E" w:rsidRPr="00C776B2">
        <w:rPr>
          <w:rFonts w:ascii="Times New Roman" w:hAnsi="Times New Roman" w:cs="Times New Roman"/>
          <w:highlight w:val="yellow"/>
          <w:lang w:val="en-US"/>
        </w:rPr>
        <w:t>44</w:t>
      </w:r>
      <w:r w:rsidR="00BC561D"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04</w:t>
      </w:r>
      <w:r w:rsidR="00BC561D" w:rsidRPr="00C776B2">
        <w:rPr>
          <w:rFonts w:ascii="Times New Roman" w:hAnsi="Times New Roman" w:cs="Times New Roman"/>
          <w:highlight w:val="yellow"/>
          <w:lang w:val="en-US"/>
        </w:rPr>
        <w:t xml:space="preserve">, 95% CI [-.28, </w:t>
      </w:r>
      <w:r w:rsidR="00CE068E" w:rsidRPr="00C776B2">
        <w:rPr>
          <w:rFonts w:ascii="Times New Roman" w:hAnsi="Times New Roman" w:cs="Times New Roman"/>
          <w:highlight w:val="yellow"/>
          <w:lang w:val="en-US"/>
        </w:rPr>
        <w:t>-</w:t>
      </w:r>
      <w:r w:rsidR="00BC561D"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1</w:t>
      </w:r>
      <w:r w:rsidR="00BC561D" w:rsidRPr="00C776B2">
        <w:rPr>
          <w:rFonts w:ascii="Times New Roman" w:hAnsi="Times New Roman" w:cs="Times New Roman"/>
          <w:highlight w:val="yellow"/>
          <w:lang w:val="en-US"/>
        </w:rPr>
        <w:t xml:space="preserve">]; </w:t>
      </w:r>
      <w:r w:rsidR="00BC561D" w:rsidRPr="00C776B2">
        <w:rPr>
          <w:rFonts w:ascii="Times New Roman" w:hAnsi="Times New Roman" w:cs="Times New Roman"/>
          <w:i/>
          <w:highlight w:val="yellow"/>
          <w:lang w:val="en-US"/>
        </w:rPr>
        <w:t>p-Tau</w:t>
      </w:r>
      <w:r w:rsidR="00BC561D" w:rsidRPr="00C776B2">
        <w:rPr>
          <w:rFonts w:ascii="Times New Roman" w:hAnsi="Times New Roman" w:cs="Times New Roman"/>
          <w:i/>
          <w:highlight w:val="yellow"/>
          <w:vertAlign w:val="subscript"/>
          <w:lang w:val="en-US"/>
        </w:rPr>
        <w:t>181</w:t>
      </w:r>
      <w:r w:rsidR="00BC561D" w:rsidRPr="00C776B2">
        <w:rPr>
          <w:rFonts w:ascii="Times New Roman" w:hAnsi="Times New Roman" w:cs="Times New Roman"/>
          <w:i/>
          <w:highlight w:val="yellow"/>
          <w:lang w:val="en-US"/>
        </w:rPr>
        <w:t>/Aβ</w:t>
      </w:r>
      <w:r w:rsidR="00BC561D" w:rsidRPr="00C776B2">
        <w:rPr>
          <w:rFonts w:ascii="Times New Roman" w:hAnsi="Times New Roman" w:cs="Times New Roman"/>
          <w:i/>
          <w:highlight w:val="yellow"/>
          <w:vertAlign w:val="subscript"/>
          <w:lang w:val="en-US"/>
        </w:rPr>
        <w:t>1-42</w:t>
      </w:r>
      <w:r w:rsidR="00BC561D" w:rsidRPr="00C776B2">
        <w:rPr>
          <w:rFonts w:ascii="Times New Roman" w:hAnsi="Times New Roman" w:cs="Times New Roman"/>
          <w:i/>
          <w:highlight w:val="yellow"/>
          <w:lang w:val="en-US"/>
        </w:rPr>
        <w:t xml:space="preserve"> </w:t>
      </w:r>
      <w:r w:rsidR="00BC561D" w:rsidRPr="00C776B2">
        <w:rPr>
          <w:rFonts w:ascii="Times New Roman" w:hAnsi="Times New Roman" w:cs="Times New Roman"/>
          <w:highlight w:val="yellow"/>
          <w:lang w:val="en-US"/>
        </w:rPr>
        <w:t>(n=</w:t>
      </w:r>
      <w:r w:rsidR="00CE068E" w:rsidRPr="00C776B2">
        <w:rPr>
          <w:rFonts w:ascii="Times New Roman" w:hAnsi="Times New Roman" w:cs="Times New Roman"/>
          <w:highlight w:val="yellow"/>
          <w:lang w:val="en-US"/>
        </w:rPr>
        <w:t>209</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 xml:space="preserve">MRI </w:t>
      </w:r>
      <w:r w:rsidR="00BC561D" w:rsidRPr="00C776B2">
        <w:rPr>
          <w:rFonts w:ascii="Times New Roman" w:hAnsi="Times New Roman" w:cs="Times New Roman"/>
          <w:highlight w:val="yellow"/>
          <w:lang w:val="en-US"/>
        </w:rPr>
        <w:t>= .0</w:t>
      </w:r>
      <w:r w:rsidR="00CE068E" w:rsidRPr="00C776B2">
        <w:rPr>
          <w:rFonts w:ascii="Times New Roman" w:hAnsi="Times New Roman" w:cs="Times New Roman"/>
          <w:highlight w:val="yellow"/>
          <w:lang w:val="en-US"/>
        </w:rPr>
        <w:t>19, p = .79,</w:t>
      </w:r>
      <w:r w:rsidR="00BC561D" w:rsidRPr="00C776B2">
        <w:rPr>
          <w:rFonts w:ascii="Times New Roman" w:hAnsi="Times New Roman" w:cs="Times New Roman"/>
          <w:highlight w:val="yellow"/>
          <w:lang w:val="en-US"/>
        </w:rPr>
        <w:t xml:space="preserve"> 95% CI [-.1</w:t>
      </w:r>
      <w:r w:rsidR="00CE068E" w:rsidRPr="00C776B2">
        <w:rPr>
          <w:rFonts w:ascii="Times New Roman" w:hAnsi="Times New Roman" w:cs="Times New Roman"/>
          <w:highlight w:val="yellow"/>
          <w:lang w:val="en-US"/>
        </w:rPr>
        <w:t>2</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16</w:t>
      </w:r>
      <w:r w:rsidR="00BC561D" w:rsidRPr="00C776B2">
        <w:rPr>
          <w:rFonts w:ascii="Times New Roman" w:hAnsi="Times New Roman" w:cs="Times New Roman"/>
          <w:highlight w:val="yellow"/>
          <w:lang w:val="en-US"/>
        </w:rPr>
        <w:t>]; rho</w:t>
      </w:r>
      <w:r w:rsidR="00BC561D" w:rsidRPr="00C776B2">
        <w:rPr>
          <w:rFonts w:ascii="Times New Roman" w:hAnsi="Times New Roman" w:cs="Times New Roman"/>
          <w:highlight w:val="yellow"/>
          <w:vertAlign w:val="subscript"/>
          <w:lang w:val="en-US"/>
        </w:rPr>
        <w:t>FDG-PET</w:t>
      </w:r>
      <w:r w:rsidR="00BC561D" w:rsidRPr="00C776B2">
        <w:rPr>
          <w:rFonts w:ascii="Times New Roman" w:hAnsi="Times New Roman" w:cs="Times New Roman"/>
          <w:highlight w:val="yellow"/>
          <w:lang w:val="en-US"/>
        </w:rPr>
        <w:t xml:space="preserve"> = .1</w:t>
      </w:r>
      <w:r w:rsidR="00CE068E" w:rsidRPr="00C776B2">
        <w:rPr>
          <w:rFonts w:ascii="Times New Roman" w:hAnsi="Times New Roman" w:cs="Times New Roman"/>
          <w:highlight w:val="yellow"/>
          <w:lang w:val="en-US"/>
        </w:rPr>
        <w:t>16, p = .097</w:t>
      </w:r>
      <w:r w:rsidR="00BC561D" w:rsidRPr="00C776B2">
        <w:rPr>
          <w:rFonts w:ascii="Times New Roman" w:hAnsi="Times New Roman" w:cs="Times New Roman"/>
          <w:highlight w:val="yellow"/>
          <w:lang w:val="en-US"/>
        </w:rPr>
        <w:t>, 95% CI [-.0</w:t>
      </w:r>
      <w:r w:rsidR="00CE068E" w:rsidRPr="00C776B2">
        <w:rPr>
          <w:rFonts w:ascii="Times New Roman" w:hAnsi="Times New Roman" w:cs="Times New Roman"/>
          <w:highlight w:val="yellow"/>
          <w:lang w:val="en-US"/>
        </w:rPr>
        <w:t>2</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25</w:t>
      </w:r>
      <w:r w:rsidR="00BC561D" w:rsidRPr="00C776B2">
        <w:rPr>
          <w:rFonts w:ascii="Times New Roman" w:hAnsi="Times New Roman" w:cs="Times New Roman"/>
          <w:highlight w:val="yellow"/>
          <w:lang w:val="en-US"/>
        </w:rPr>
        <w:t>])</w:t>
      </w:r>
      <w:r w:rsidR="00BC561D"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 xml:space="preserve"> In MCI</w:t>
      </w:r>
      <w:r w:rsidR="00CE068E" w:rsidRPr="00C776B2">
        <w:rPr>
          <w:rFonts w:ascii="Times New Roman" w:hAnsi="Times New Roman" w:cs="Times New Roman"/>
          <w:highlight w:val="yellow"/>
          <w:vertAlign w:val="subscript"/>
          <w:lang w:val="en-US"/>
        </w:rPr>
        <w:t>ADNI</w:t>
      </w:r>
      <w:r w:rsidR="00CE068E" w:rsidRPr="00C776B2">
        <w:rPr>
          <w:rFonts w:ascii="Times New Roman" w:hAnsi="Times New Roman" w:cs="Times New Roman"/>
          <w:highlight w:val="yellow"/>
          <w:lang w:val="en-US"/>
        </w:rPr>
        <w:t>, MRI BAG was at least trend significantly correlated with all three markers of AD neuropathology</w:t>
      </w:r>
      <w:r w:rsidR="002175EA"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 xml:space="preserve">FDG-PET BAG was </w:t>
      </w:r>
      <w:r w:rsidR="002175EA" w:rsidRPr="00C776B2">
        <w:rPr>
          <w:rFonts w:ascii="Times New Roman" w:hAnsi="Times New Roman" w:cs="Times New Roman"/>
          <w:highlight w:val="yellow"/>
          <w:lang w:val="en-US"/>
        </w:rPr>
        <w:t>also associated with pathology markers, but only those obtained from CSF</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w:t>
      </w:r>
      <w:r w:rsidR="00CE068E" w:rsidRPr="00C776B2">
        <w:rPr>
          <w:rFonts w:ascii="Times New Roman" w:hAnsi="Times New Roman" w:cs="Times New Roman"/>
          <w:i/>
          <w:highlight w:val="yellow"/>
          <w:lang w:val="en-US"/>
        </w:rPr>
        <w:t xml:space="preserve">AV45-PET </w:t>
      </w:r>
      <w:r w:rsidR="00CE068E" w:rsidRPr="00C776B2">
        <w:rPr>
          <w:rFonts w:ascii="Times New Roman" w:hAnsi="Times New Roman" w:cs="Times New Roman"/>
          <w:highlight w:val="yellow"/>
          <w:lang w:val="en-US"/>
        </w:rPr>
        <w:t>(n=326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.0</w:t>
      </w:r>
      <w:r w:rsidR="00CE068E" w:rsidRPr="00C776B2">
        <w:rPr>
          <w:rFonts w:ascii="Times New Roman" w:hAnsi="Times New Roman" w:cs="Times New Roman"/>
          <w:highlight w:val="yellow"/>
          <w:lang w:val="en-US"/>
        </w:rPr>
        <w:t>95</w:t>
      </w:r>
      <w:r w:rsidR="00CE068E"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09</w:t>
      </w:r>
      <w:r w:rsidR="00CE068E"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.0</w:t>
      </w:r>
      <w:r w:rsidR="00CE068E" w:rsidRPr="00C776B2">
        <w:rPr>
          <w:rFonts w:ascii="Times New Roman" w:hAnsi="Times New Roman" w:cs="Times New Roman"/>
          <w:highlight w:val="yellow"/>
          <w:lang w:val="en-US"/>
        </w:rPr>
        <w:t>56</w:t>
      </w:r>
      <w:r w:rsidR="00CE068E"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5, .1</w:t>
      </w:r>
      <w:r w:rsidR="00CE068E" w:rsidRPr="00C776B2">
        <w:rPr>
          <w:rFonts w:ascii="Times New Roman" w:hAnsi="Times New Roman" w:cs="Times New Roman"/>
          <w:highlight w:val="yellow"/>
          <w:lang w:val="en-US"/>
        </w:rPr>
        <w:t>6</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CSF 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230</w:t>
      </w:r>
      <w:r w:rsidR="00CE068E" w:rsidRPr="00C776B2">
        <w:rPr>
          <w:rFonts w:ascii="Times New Roman" w:hAnsi="Times New Roman" w:cs="Times New Roman"/>
          <w:highlight w:val="yellow"/>
          <w:lang w:val="en-US"/>
        </w:rPr>
        <w:t xml:space="preserve">, p </w:t>
      </w:r>
      <w:r w:rsidR="002175EA" w:rsidRPr="00C776B2">
        <w:rPr>
          <w:rFonts w:ascii="Times New Roman" w:hAnsi="Times New Roman" w:cs="Times New Roman"/>
          <w:highlight w:val="yellow"/>
          <w:lang w:val="en-US"/>
        </w:rPr>
        <w:t>&lt;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w:t>
      </w:r>
      <w:r w:rsidR="00CE068E" w:rsidRPr="00C776B2">
        <w:rPr>
          <w:rFonts w:ascii="Times New Roman" w:hAnsi="Times New Roman" w:cs="Times New Roman"/>
          <w:highlight w:val="yellow"/>
          <w:lang w:val="en-US"/>
        </w:rPr>
        <w:t>, 95% CI [-.</w:t>
      </w:r>
      <w:r w:rsidR="002175EA"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26</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95% CI [-.2</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.0</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p-Tau</w:t>
      </w:r>
      <w:r w:rsidR="00CE068E" w:rsidRPr="00C776B2">
        <w:rPr>
          <w:rFonts w:ascii="Times New Roman" w:hAnsi="Times New Roman" w:cs="Times New Roman"/>
          <w:i/>
          <w:highlight w:val="yellow"/>
          <w:vertAlign w:val="subscript"/>
          <w:lang w:val="en-US"/>
        </w:rPr>
        <w:t>181</w:t>
      </w:r>
      <w:r w:rsidR="00CE068E" w:rsidRPr="00C776B2">
        <w:rPr>
          <w:rFonts w:ascii="Times New Roman" w:hAnsi="Times New Roman" w:cs="Times New Roman"/>
          <w:i/>
          <w:highlight w:val="yellow"/>
          <w:lang w:val="en-US"/>
        </w:rPr>
        <w:t>/Aβ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200, p &lt;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 95% CI [</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0];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052</w:t>
      </w:r>
      <w:r w:rsidR="00CE068E" w:rsidRPr="00C776B2">
        <w:rPr>
          <w:rFonts w:ascii="Times New Roman" w:hAnsi="Times New Roman" w:cs="Times New Roman"/>
          <w:highlight w:val="yellow"/>
          <w:lang w:val="en-US"/>
        </w:rPr>
        <w:t>, 95% CI [-.0</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 xml:space="preserve">, </w:t>
      </w:r>
      <w:r w:rsidR="002A5400" w:rsidRPr="00C776B2">
        <w:rPr>
          <w:rFonts w:ascii="Times New Roman" w:hAnsi="Times New Roman" w:cs="Times New Roman"/>
          <w:highlight w:val="yellow"/>
          <w:lang w:val="en-US"/>
        </w:rPr>
        <w:fldChar w:fldCharType="begin"/>
      </w:r>
      <w:r w:rsidR="002A5400" w:rsidRPr="00C776B2">
        <w:rPr>
          <w:rFonts w:ascii="Times New Roman" w:hAnsi="Times New Roman" w:cs="Times New Roman"/>
          <w:highlight w:val="yellow"/>
          <w:lang w:val="en-US"/>
        </w:rPr>
        <w:instrText xml:space="preserve"> REF _Ref131172510 \h </w:instrText>
      </w:r>
      <w:r w:rsidR="002A5400" w:rsidRPr="00C776B2">
        <w:rPr>
          <w:rFonts w:ascii="Times New Roman" w:hAnsi="Times New Roman" w:cs="Times New Roman"/>
          <w:highlight w:val="yellow"/>
          <w:lang w:val="en-US"/>
        </w:rPr>
      </w:r>
      <w:r w:rsidR="00C776B2">
        <w:rPr>
          <w:rFonts w:ascii="Times New Roman" w:hAnsi="Times New Roman" w:cs="Times New Roman"/>
          <w:highlight w:val="yellow"/>
          <w:lang w:val="en-US"/>
        </w:rPr>
        <w:instrText xml:space="preserve"> \* MERGEFORMAT </w:instrText>
      </w:r>
      <w:r w:rsidR="002A5400" w:rsidRPr="00C776B2">
        <w:rPr>
          <w:rFonts w:ascii="Times New Roman" w:hAnsi="Times New Roman" w:cs="Times New Roman"/>
          <w:highlight w:val="yellow"/>
          <w:lang w:val="en-US"/>
        </w:rPr>
        <w:fldChar w:fldCharType="separate"/>
      </w:r>
      <w:r w:rsidR="002A5400" w:rsidRPr="00C776B2">
        <w:rPr>
          <w:rFonts w:ascii="Times New Roman" w:hAnsi="Times New Roman" w:cs="Times New Roman"/>
          <w:b/>
          <w:color w:val="000000" w:themeColor="text1"/>
          <w:highlight w:val="yellow"/>
          <w:lang w:val="en-US"/>
        </w:rPr>
        <w:t xml:space="preserve">FIGURE </w:t>
      </w:r>
      <w:r w:rsidR="002A5400" w:rsidRPr="00C776B2">
        <w:rPr>
          <w:rFonts w:ascii="Times New Roman" w:hAnsi="Times New Roman" w:cs="Times New Roman"/>
          <w:b/>
          <w:noProof/>
          <w:color w:val="000000" w:themeColor="text1"/>
          <w:highlight w:val="yellow"/>
          <w:lang w:val="en-US"/>
        </w:rPr>
        <w:t>3</w:t>
      </w:r>
      <w:r w:rsidR="002A5400" w:rsidRPr="00C776B2">
        <w:rPr>
          <w:rFonts w:ascii="Times New Roman" w:hAnsi="Times New Roman" w:cs="Times New Roman"/>
          <w:highlight w:val="yellow"/>
          <w:lang w:val="en-US"/>
        </w:rPr>
        <w:fldChar w:fldCharType="end"/>
      </w:r>
      <w:r w:rsidR="00CE068E"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p>
    <w:p w14:paraId="5C7144D6" w14:textId="77777777" w:rsidR="00BE52D2" w:rsidRDefault="00BE52D2" w:rsidP="009F6327">
      <w:pPr>
        <w:pStyle w:val="KeinLeerraum"/>
        <w:spacing w:line="480" w:lineRule="auto"/>
        <w:jc w:val="both"/>
        <w:rPr>
          <w:rFonts w:ascii="Times New Roman" w:hAnsi="Times New Roman" w:cs="Times New Roman"/>
          <w:lang w:val="en-US"/>
        </w:rPr>
      </w:pPr>
    </w:p>
    <w:p w14:paraId="58B731C2" w14:textId="26344961" w:rsidR="008576FF" w:rsidRPr="00E6637A" w:rsidRDefault="00E6637A" w:rsidP="00E6637A">
      <w:pPr>
        <w:pStyle w:val="KeinLeerraum"/>
        <w:keepNext/>
        <w:spacing w:line="480" w:lineRule="auto"/>
        <w:jc w:val="both"/>
        <w:rPr>
          <w:rFonts w:ascii="Times New Roman" w:hAnsi="Times New Roman" w:cs="Times New Roman"/>
          <w:b/>
          <w:color w:val="000000" w:themeColor="text1"/>
          <w:lang w:val="en-US"/>
        </w:rPr>
      </w:pPr>
      <w:bookmarkStart w:id="9" w:name="_Ref131172510"/>
      <w:r>
        <w:rPr>
          <w:noProof/>
        </w:rPr>
        <w:lastRenderedPageBreak/>
        <w:pict w14:anchorId="1A3F8176">
          <v:shape id="_x0000_s1040" type="#_x0000_t75" style="position:absolute;left:0;text-align:left;margin-left:17.9pt;margin-top:.05pt;width:418.2pt;height:665.2pt;z-index:-251641344;mso-position-horizontal-relative:text;mso-position-vertical-relative:text;mso-width-relative:page;mso-height-relative:page" wrapcoords="-38 0 -38 21576 21600 21576 21600 0 -38 0">
            <v:imagedata r:id="rId15" o:title="CorrelationMCI_V2"/>
            <w10:wrap type="tight"/>
          </v:shape>
        </w:pict>
      </w:r>
      <w:r w:rsidRPr="00E6637A">
        <w:rPr>
          <w:rFonts w:ascii="Times New Roman" w:hAnsi="Times New Roman" w:cs="Times New Roman"/>
          <w:b/>
          <w:color w:val="000000" w:themeColor="text1"/>
          <w:lang w:val="en-US"/>
        </w:rPr>
        <w:t xml:space="preserve">FIGURE </w:t>
      </w:r>
      <w:r w:rsidRPr="00E6637A">
        <w:rPr>
          <w:rFonts w:ascii="Times New Roman" w:hAnsi="Times New Roman" w:cs="Times New Roman"/>
          <w:b/>
          <w:color w:val="000000" w:themeColor="text1"/>
        </w:rPr>
        <w:fldChar w:fldCharType="begin"/>
      </w:r>
      <w:r w:rsidRPr="00E6637A">
        <w:rPr>
          <w:rFonts w:ascii="Times New Roman" w:hAnsi="Times New Roman" w:cs="Times New Roman"/>
          <w:b/>
          <w:color w:val="000000" w:themeColor="text1"/>
          <w:lang w:val="en-US"/>
        </w:rPr>
        <w:instrText xml:space="preserve"> SEQ FIGURE \* ARABIC </w:instrText>
      </w:r>
      <w:r w:rsidRPr="00E6637A">
        <w:rPr>
          <w:rFonts w:ascii="Times New Roman" w:hAnsi="Times New Roman" w:cs="Times New Roman"/>
          <w:b/>
          <w:color w:val="000000" w:themeColor="text1"/>
        </w:rPr>
        <w:fldChar w:fldCharType="separate"/>
      </w:r>
      <w:r w:rsidR="006B1208">
        <w:rPr>
          <w:rFonts w:ascii="Times New Roman" w:hAnsi="Times New Roman" w:cs="Times New Roman"/>
          <w:b/>
          <w:noProof/>
          <w:color w:val="000000" w:themeColor="text1"/>
          <w:lang w:val="en-US"/>
        </w:rPr>
        <w:t>3</w:t>
      </w:r>
      <w:r w:rsidRPr="00E6637A">
        <w:rPr>
          <w:rFonts w:ascii="Times New Roman" w:hAnsi="Times New Roman" w:cs="Times New Roman"/>
          <w:b/>
          <w:color w:val="000000" w:themeColor="text1"/>
        </w:rPr>
        <w:fldChar w:fldCharType="end"/>
      </w:r>
      <w:bookmarkEnd w:id="9"/>
      <w:r w:rsidRPr="00E6637A">
        <w:rPr>
          <w:rFonts w:ascii="Times New Roman" w:hAnsi="Times New Roman" w:cs="Times New Roman"/>
          <w:b/>
          <w:color w:val="000000" w:themeColor="text1"/>
          <w:lang w:val="en-US"/>
        </w:rPr>
        <w:t xml:space="preserve"> Correlation of BAG with cognitive performance </w:t>
      </w:r>
      <w:r>
        <w:rPr>
          <w:rFonts w:ascii="Times New Roman" w:hAnsi="Times New Roman" w:cs="Times New Roman"/>
          <w:b/>
          <w:color w:val="000000" w:themeColor="text1"/>
          <w:lang w:val="en-US"/>
        </w:rPr>
        <w:t>(a) and AD neuropathology in MCI.</w:t>
      </w:r>
      <w:r w:rsidR="002A5400">
        <w:rPr>
          <w:rFonts w:ascii="Times New Roman" w:hAnsi="Times New Roman" w:cs="Times New Roman"/>
          <w:b/>
          <w:color w:val="000000" w:themeColor="text1"/>
          <w:lang w:val="en-US"/>
        </w:rPr>
        <w:t xml:space="preserve"> </w:t>
      </w:r>
      <w:commentRangeStart w:id="10"/>
      <w:commentRangeStart w:id="11"/>
      <w:r w:rsidR="002A5400" w:rsidRPr="002A5400">
        <w:rPr>
          <w:rFonts w:ascii="Times New Roman" w:hAnsi="Times New Roman" w:cs="Times New Roman"/>
          <w:color w:val="000000" w:themeColor="text1"/>
          <w:lang w:val="en-US"/>
        </w:rPr>
        <w:t>XX</w:t>
      </w:r>
      <w:commentRangeEnd w:id="10"/>
      <w:r w:rsidR="002A5400">
        <w:rPr>
          <w:rStyle w:val="Kommentarzeichen"/>
        </w:rPr>
        <w:commentReference w:id="10"/>
      </w:r>
      <w:commentRangeEnd w:id="11"/>
      <w:r w:rsidR="00216B13">
        <w:rPr>
          <w:rStyle w:val="Kommentarzeichen"/>
        </w:rPr>
        <w:commentReference w:id="11"/>
      </w:r>
    </w:p>
    <w:p w14:paraId="6FBAE392" w14:textId="43124534" w:rsidR="00B25242" w:rsidRPr="0019082C" w:rsidRDefault="006A6AC5" w:rsidP="0019082C">
      <w:pPr>
        <w:pStyle w:val="KeinLeerraum"/>
        <w:spacing w:line="480" w:lineRule="auto"/>
        <w:jc w:val="both"/>
        <w:rPr>
          <w:rFonts w:ascii="Times New Roman" w:hAnsi="Times New Roman" w:cs="Times New Roman"/>
          <w:b/>
          <w:lang w:val="en-US"/>
        </w:rPr>
      </w:pPr>
      <w:commentRangeStart w:id="12"/>
      <w:r w:rsidRPr="0019082C">
        <w:rPr>
          <w:rFonts w:ascii="Times New Roman" w:hAnsi="Times New Roman" w:cs="Times New Roman"/>
          <w:b/>
          <w:lang w:val="en-US"/>
        </w:rPr>
        <w:lastRenderedPageBreak/>
        <w:t>3</w:t>
      </w:r>
      <w:r w:rsidR="005B4AC5" w:rsidRPr="0019082C">
        <w:rPr>
          <w:rFonts w:ascii="Times New Roman" w:hAnsi="Times New Roman" w:cs="Times New Roman"/>
          <w:b/>
          <w:lang w:val="en-US"/>
        </w:rPr>
        <w:t xml:space="preserve">.5 </w:t>
      </w:r>
      <w:r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commentRangeEnd w:id="12"/>
      <w:r w:rsidR="00216B13">
        <w:rPr>
          <w:rStyle w:val="Kommentarzeichen"/>
        </w:rPr>
        <w:commentReference w:id="12"/>
      </w:r>
    </w:p>
    <w:p w14:paraId="1CC8A4F8" w14:textId="0E33A4CD" w:rsidR="00D252D9" w:rsidRPr="0019082C" w:rsidRDefault="006D35BB" w:rsidP="0019082C">
      <w:pPr>
        <w:spacing w:line="480" w:lineRule="auto"/>
        <w:jc w:val="both"/>
        <w:rPr>
          <w:rFonts w:ascii="Times New Roman" w:hAnsi="Times New Roman" w:cs="Times New Roman"/>
          <w:lang w:val="en-US"/>
        </w:rPr>
      </w:pPr>
      <w:r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sidR="00B328BF">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with a brain age 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r w:rsidR="003D6E8A" w:rsidRPr="0019082C">
        <w:rPr>
          <w:rFonts w:ascii="Times New Roman" w:hAnsi="Times New Roman" w:cs="Times New Roman"/>
          <w:lang w:val="en-US"/>
        </w:rPr>
        <w:t>= 8, n</w:t>
      </w:r>
      <w:r w:rsidR="003D6E8A" w:rsidRPr="0019082C">
        <w:rPr>
          <w:rFonts w:ascii="Times New Roman" w:hAnsi="Times New Roman" w:cs="Times New Roman"/>
          <w:vertAlign w:val="subscript"/>
          <w:lang w:val="en-US"/>
        </w:rPr>
        <w:t xml:space="preserve">stables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1533ABD6" w14:textId="59A47FF4" w:rsidR="002B1B6A" w:rsidRPr="0019082C" w:rsidRDefault="006E2D0B" w:rsidP="002A5400">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(n</w:t>
      </w:r>
      <w:r w:rsidR="00164EEB" w:rsidRPr="0019082C">
        <w:rPr>
          <w:rFonts w:ascii="Times New Roman" w:hAnsi="Times New Roman" w:cs="Times New Roman"/>
          <w:vertAlign w:val="subscript"/>
          <w:lang w:val="en-US"/>
        </w:rPr>
        <w:t xml:space="preserve">stables </w:t>
      </w:r>
      <w:r w:rsidR="00164EEB" w:rsidRPr="0019082C">
        <w:rPr>
          <w:rFonts w:ascii="Times New Roman" w:hAnsi="Times New Roman" w:cs="Times New Roman"/>
          <w:lang w:val="en-US"/>
        </w:rPr>
        <w:t>= 41, n</w:t>
      </w:r>
      <w:r w:rsidR="00164EEB" w:rsidRPr="0019082C">
        <w:rPr>
          <w:rFonts w:ascii="Times New Roman" w:hAnsi="Times New Roman" w:cs="Times New Roman"/>
          <w:vertAlign w:val="subscript"/>
          <w:lang w:val="en-US"/>
        </w:rPr>
        <w:t>decliners</w:t>
      </w:r>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r w:rsidR="00590C6C" w:rsidRPr="0019082C">
        <w:rPr>
          <w:rFonts w:ascii="Times New Roman" w:hAnsi="Times New Roman" w:cs="Times New Roman"/>
          <w:lang w:val="en-US"/>
        </w:rPr>
        <w:t>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18&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6AAE57E0" w14:textId="036D4571" w:rsidR="00216B13" w:rsidRDefault="006B1208" w:rsidP="00A243BC">
      <w:pPr>
        <w:pStyle w:val="KeinLeerraum"/>
        <w:spacing w:line="480" w:lineRule="auto"/>
        <w:jc w:val="both"/>
        <w:rPr>
          <w:rFonts w:ascii="Times New Roman" w:hAnsi="Times New Roman" w:cs="Times New Roman"/>
          <w:b/>
          <w:lang w:val="en-US"/>
        </w:rPr>
      </w:pPr>
      <w:r>
        <w:rPr>
          <w:noProof/>
        </w:rPr>
        <w:lastRenderedPageBreak/>
        <mc:AlternateContent>
          <mc:Choice Requires="wps">
            <w:drawing>
              <wp:anchor distT="0" distB="0" distL="114300" distR="114300" simplePos="0" relativeHeight="251679232" behindDoc="0" locked="0" layoutInCell="1" allowOverlap="1" wp14:anchorId="120DA631" wp14:editId="7F243383">
                <wp:simplePos x="0" y="0"/>
                <wp:positionH relativeFrom="margin">
                  <wp:posOffset>-81280</wp:posOffset>
                </wp:positionH>
                <wp:positionV relativeFrom="paragraph">
                  <wp:posOffset>7719695</wp:posOffset>
                </wp:positionV>
                <wp:extent cx="5829300" cy="635"/>
                <wp:effectExtent l="0" t="0" r="0" b="635"/>
                <wp:wrapTopAndBottom/>
                <wp:docPr id="1" name="Textfeld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53551E03" w14:textId="1FDCC148" w:rsidR="006B1208" w:rsidRPr="006B1208" w:rsidRDefault="006B1208" w:rsidP="006B120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6B120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 </w:t>
                            </w:r>
                            <w:r>
                              <w:rPr>
                                <w:rFonts w:ascii="Times New Roman" w:hAnsi="Times New Roman" w:cs="Times New Roman"/>
                                <w:i w:val="0"/>
                                <w:color w:val="000000" w:themeColor="text1"/>
                                <w:sz w:val="22"/>
                                <w:szCs w:val="22"/>
                                <w:lang w:val="en-US"/>
                              </w:rPr>
                              <w:t>Top: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(first row)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(second row). Bottom: Results from ten-fold stratified cross-validation to predict cognitive outcome from single features</w:t>
                            </w:r>
                            <w:r w:rsidR="008B4886">
                              <w:rPr>
                                <w:rFonts w:ascii="Times New Roman" w:hAnsi="Times New Roman" w:cs="Times New Roman"/>
                                <w:i w:val="0"/>
                                <w:color w:val="000000" w:themeColor="text1"/>
                                <w:sz w:val="22"/>
                                <w:szCs w:val="22"/>
                                <w:lang w:val="en-US"/>
                              </w:rPr>
                              <w:t xml:space="preserve"> while controlling for XX</w:t>
                            </w:r>
                            <w:r>
                              <w:rPr>
                                <w:rFonts w:ascii="Times New Roman" w:hAnsi="Times New Roman" w:cs="Times New Roman"/>
                                <w:i w:val="0"/>
                                <w:color w:val="000000" w:themeColor="text1"/>
                                <w:sz w:val="22"/>
                                <w:szCs w:val="22"/>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0DA631" id="Textfeld 1" o:spid="_x0000_s1028" type="#_x0000_t202" style="position:absolute;left:0;text-align:left;margin-left:-6.4pt;margin-top:607.85pt;width:459pt;height:.05pt;z-index:251679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" stroked="f">
                <v:textbox style="mso-fit-shape-to-text:t" inset="0,0,0,0">
                  <w:txbxContent>
                    <w:p w14:paraId="53551E03" w14:textId="1FDCC148" w:rsidR="006B1208" w:rsidRPr="006B1208" w:rsidRDefault="006B1208" w:rsidP="006B120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6B120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 </w:t>
                      </w:r>
                      <w:r>
                        <w:rPr>
                          <w:rFonts w:ascii="Times New Roman" w:hAnsi="Times New Roman" w:cs="Times New Roman"/>
                          <w:i w:val="0"/>
                          <w:color w:val="000000" w:themeColor="text1"/>
                          <w:sz w:val="22"/>
                          <w:szCs w:val="22"/>
                          <w:lang w:val="en-US"/>
                        </w:rPr>
                        <w:t>Top: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(first row)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(second row). Bottom: Results from ten-fold stratified cross-validation to predict cognitive outcome from single features</w:t>
                      </w:r>
                      <w:r w:rsidR="008B4886">
                        <w:rPr>
                          <w:rFonts w:ascii="Times New Roman" w:hAnsi="Times New Roman" w:cs="Times New Roman"/>
                          <w:i w:val="0"/>
                          <w:color w:val="000000" w:themeColor="text1"/>
                          <w:sz w:val="22"/>
                          <w:szCs w:val="22"/>
                          <w:lang w:val="en-US"/>
                        </w:rPr>
                        <w:t xml:space="preserve"> while controlling for XX</w:t>
                      </w:r>
                      <w:r>
                        <w:rPr>
                          <w:rFonts w:ascii="Times New Roman" w:hAnsi="Times New Roman" w:cs="Times New Roman"/>
                          <w:i w:val="0"/>
                          <w:color w:val="000000" w:themeColor="text1"/>
                          <w:sz w:val="22"/>
                          <w:szCs w:val="22"/>
                          <w:lang w:val="en-US"/>
                        </w:rPr>
                        <w:t>.</w:t>
                      </w:r>
                    </w:p>
                  </w:txbxContent>
                </v:textbox>
                <w10:wrap type="topAndBottom" anchorx="margin"/>
              </v:shape>
            </w:pict>
          </mc:Fallback>
        </mc:AlternateContent>
      </w:r>
      <w:r>
        <w:rPr>
          <w:noProof/>
        </w:rPr>
        <w:pict w14:anchorId="6CCFDE4D">
          <v:shape id="_x0000_s1041" type="#_x0000_t75" style="position:absolute;left:0;text-align:left;margin-left:37.85pt;margin-top:3pt;width:377.25pt;height:600pt;z-index:251677184;mso-position-horizontal-relative:text;mso-position-vertical-relative:text;mso-width-relative:page;mso-height-relative:page">
            <v:imagedata r:id="rId16" o:title="CognitiveOutcome_V2"/>
            <w10:wrap type="topAndBottom"/>
          </v:shape>
        </w:pict>
      </w:r>
    </w:p>
    <w:p w14:paraId="48E68AA7" w14:textId="5DBB04A7" w:rsidR="00B25242" w:rsidRPr="0019082C" w:rsidRDefault="006A6AC5" w:rsidP="00A243BC">
      <w:pPr>
        <w:pStyle w:val="KeinLeerraum"/>
        <w:spacing w:line="480" w:lineRule="auto"/>
        <w:jc w:val="both"/>
        <w:rPr>
          <w:rFonts w:ascii="Times New Roman" w:hAnsi="Times New Roman" w:cs="Times New Roman"/>
          <w:lang w:val="en-US"/>
        </w:rPr>
      </w:pPr>
      <w:commentRangeStart w:id="13"/>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3"/>
      <w:r w:rsidR="00AE4C84">
        <w:rPr>
          <w:rStyle w:val="Kommentarzeichen"/>
        </w:rPr>
        <w:commentReference w:id="13"/>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0BE0F523"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19&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4A1A3DDC"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lastRenderedPageBreak/>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20&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4B38822D"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069DBF5B"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individuals recruited during ADNI-1 (~1/4 of our sample) may therefore have had SCD which was undetected at the time and which possibly caused the indifferent results of brain age between CN and SCD in the ADNI sample. However, 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w:t>
      </w:r>
      <w:r w:rsidR="007C001F" w:rsidRPr="0019082C">
        <w:rPr>
          <w:rFonts w:ascii="Times New Roman" w:hAnsi="Times New Roman" w:cs="Times New Roman"/>
          <w:lang w:val="en-US"/>
        </w:rPr>
        <w:lastRenderedPageBreak/>
        <w:t xml:space="preserve">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4"/>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4"/>
      <w:r w:rsidR="006F4CFB">
        <w:rPr>
          <w:rStyle w:val="Kommentarzeichen"/>
        </w:rPr>
        <w:commentReference w:id="14"/>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541EB6"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541EB6">
        <w:rPr>
          <w:rFonts w:ascii="Times New Roman" w:hAnsi="Times New Roman" w:cs="Times New Roman"/>
          <w:noProof/>
          <w:szCs w:val="24"/>
          <w:lang w:val="en-US"/>
        </w:rPr>
        <w:t xml:space="preserve">1. </w:t>
      </w:r>
      <w:r w:rsidR="009E2443" w:rsidRPr="00541EB6">
        <w:rPr>
          <w:rFonts w:ascii="Times New Roman" w:hAnsi="Times New Roman" w:cs="Times New Roman"/>
          <w:noProof/>
          <w:szCs w:val="24"/>
          <w:lang w:val="en-US"/>
        </w:rPr>
        <w:tab/>
        <w:t xml:space="preserve">Lee J, Burkett BJ, Min H-K, et al. Deep learning-based brain age prediction in normal aging and dementia. </w:t>
      </w:r>
      <w:r w:rsidR="009E2443" w:rsidRPr="00541EB6">
        <w:rPr>
          <w:rFonts w:ascii="Times New Roman" w:hAnsi="Times New Roman" w:cs="Times New Roman"/>
          <w:i/>
          <w:iCs/>
          <w:noProof/>
          <w:szCs w:val="24"/>
          <w:lang w:val="en-US"/>
        </w:rPr>
        <w:t>Nat Aging</w:t>
      </w:r>
      <w:r w:rsidR="009E2443" w:rsidRPr="00541EB6">
        <w:rPr>
          <w:rFonts w:ascii="Times New Roman" w:hAnsi="Times New Roman" w:cs="Times New Roman"/>
          <w:noProof/>
          <w:szCs w:val="24"/>
          <w:lang w:val="en-US"/>
        </w:rPr>
        <w:t>. 2022;2:412–424. doi:10.1038/s43587-022-00219-7</w:t>
      </w:r>
    </w:p>
    <w:p w14:paraId="65D237E2"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 </w:t>
      </w:r>
      <w:r w:rsidRPr="00541EB6">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2016;11(7):e0157514. doi:10.1371/journal.pone.0157514</w:t>
      </w:r>
    </w:p>
    <w:p w14:paraId="4CB6D92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3. </w:t>
      </w:r>
      <w:r w:rsidRPr="00541EB6">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2013;8(6):e67346. doi:10.1371/journal.pone.0067346</w:t>
      </w:r>
    </w:p>
    <w:p w14:paraId="1DB5974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4. </w:t>
      </w:r>
      <w:r w:rsidRPr="00541EB6">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541EB6">
        <w:rPr>
          <w:rFonts w:ascii="Times New Roman" w:hAnsi="Times New Roman" w:cs="Times New Roman"/>
          <w:i/>
          <w:iCs/>
          <w:noProof/>
          <w:szCs w:val="24"/>
          <w:lang w:val="en-US"/>
        </w:rPr>
        <w:t>PLoS Comput Biol</w:t>
      </w:r>
      <w:r w:rsidRPr="00541EB6">
        <w:rPr>
          <w:rFonts w:ascii="Times New Roman" w:hAnsi="Times New Roman" w:cs="Times New Roman"/>
          <w:noProof/>
          <w:szCs w:val="24"/>
          <w:lang w:val="en-US"/>
        </w:rPr>
        <w:t>. 2013;9(4):e1002987. doi:10.1371/journal.pcbi.1002987</w:t>
      </w:r>
    </w:p>
    <w:p w14:paraId="5A78ED5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5. </w:t>
      </w:r>
      <w:r w:rsidRPr="00541EB6">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541EB6">
        <w:rPr>
          <w:rFonts w:ascii="Times New Roman" w:hAnsi="Times New Roman" w:cs="Times New Roman"/>
          <w:i/>
          <w:iCs/>
          <w:noProof/>
          <w:szCs w:val="24"/>
          <w:lang w:val="en-US"/>
        </w:rPr>
        <w:t>medRxiv</w:t>
      </w:r>
      <w:r w:rsidRPr="00541EB6">
        <w:rPr>
          <w:rFonts w:ascii="Times New Roman" w:hAnsi="Times New Roman" w:cs="Times New Roman"/>
          <w:noProof/>
          <w:szCs w:val="24"/>
          <w:lang w:val="en-US"/>
        </w:rPr>
        <w:t xml:space="preserve">. Published </w:t>
      </w:r>
      <w:r w:rsidRPr="00541EB6">
        <w:rPr>
          <w:rFonts w:ascii="Times New Roman" w:hAnsi="Times New Roman" w:cs="Times New Roman"/>
          <w:noProof/>
          <w:szCs w:val="24"/>
          <w:lang w:val="en-US"/>
        </w:rPr>
        <w:lastRenderedPageBreak/>
        <w:t>online 2019. doi:10.1101/2019.12.13.19014902</w:t>
      </w:r>
    </w:p>
    <w:p w14:paraId="6C35C9B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6. </w:t>
      </w:r>
      <w:r w:rsidRPr="00541EB6">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541EB6">
        <w:rPr>
          <w:rFonts w:ascii="Times New Roman" w:hAnsi="Times New Roman" w:cs="Times New Roman"/>
          <w:i/>
          <w:iCs/>
          <w:noProof/>
          <w:szCs w:val="24"/>
          <w:lang w:val="en-US"/>
        </w:rPr>
        <w:t>Alzheimer’s Res Ther</w:t>
      </w:r>
      <w:r w:rsidRPr="00541EB6">
        <w:rPr>
          <w:rFonts w:ascii="Times New Roman" w:hAnsi="Times New Roman" w:cs="Times New Roman"/>
          <w:noProof/>
          <w:szCs w:val="24"/>
          <w:lang w:val="en-US"/>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7. </w:t>
      </w:r>
      <w:r w:rsidRPr="00541EB6">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w:t>
      </w:r>
      <w:r w:rsidRPr="00541EB6">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w:t>
      </w:r>
      <w:r w:rsidRPr="00541EB6">
        <w:rPr>
          <w:rFonts w:ascii="Times New Roman" w:hAnsi="Times New Roman" w:cs="Times New Roman"/>
          <w:noProof/>
          <w:szCs w:val="24"/>
          <w:lang w:val="en-US"/>
        </w:rPr>
        <w:t xml:space="preserve">The Alzheimer’s Disease Neuroimaging Initiative (ADNI): MRI methods. </w:t>
      </w:r>
      <w:r w:rsidRPr="00541EB6">
        <w:rPr>
          <w:rFonts w:ascii="Times New Roman" w:hAnsi="Times New Roman" w:cs="Times New Roman"/>
          <w:i/>
          <w:iCs/>
          <w:noProof/>
          <w:szCs w:val="24"/>
          <w:lang w:val="en-US"/>
        </w:rPr>
        <w:t>J Magn Reson Imaging</w:t>
      </w:r>
      <w:r w:rsidRPr="00541EB6">
        <w:rPr>
          <w:rFonts w:ascii="Times New Roman" w:hAnsi="Times New Roman" w:cs="Times New Roman"/>
          <w:noProof/>
          <w:szCs w:val="24"/>
          <w:lang w:val="en-US"/>
        </w:rPr>
        <w:t>. 2008;27(4):685-691. doi:10.1002/jmri.21049</w:t>
      </w:r>
    </w:p>
    <w:p w14:paraId="0F2622D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10. </w:t>
      </w:r>
      <w:r w:rsidRPr="00541EB6">
        <w:rPr>
          <w:rFonts w:ascii="Times New Roman" w:hAnsi="Times New Roman" w:cs="Times New Roman"/>
          <w:noProof/>
          <w:szCs w:val="24"/>
          <w:lang w:val="en-US"/>
        </w:rPr>
        <w:tab/>
        <w:t xml:space="preserve">Pedregosa F, Varoquaux G, Gramfort A, et al. Scikit-learn: Machine learning in Python. </w:t>
      </w:r>
      <w:r w:rsidRPr="00541EB6">
        <w:rPr>
          <w:rFonts w:ascii="Times New Roman" w:hAnsi="Times New Roman" w:cs="Times New Roman"/>
          <w:i/>
          <w:iCs/>
          <w:noProof/>
          <w:szCs w:val="24"/>
          <w:lang w:val="en-US"/>
        </w:rPr>
        <w:t>J Mach Learn Res</w:t>
      </w:r>
      <w:r w:rsidRPr="00541EB6">
        <w:rPr>
          <w:rFonts w:ascii="Times New Roman" w:hAnsi="Times New Roman" w:cs="Times New Roman"/>
          <w:noProof/>
          <w:szCs w:val="24"/>
          <w:lang w:val="en-US"/>
        </w:rPr>
        <w:t>. 2011;12:2825-2830. Accessed April 20, 2021. http://scikit-learn.sourceforge.net.</w:t>
      </w:r>
    </w:p>
    <w:p w14:paraId="4513C316"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11. </w:t>
      </w:r>
      <w:r w:rsidRPr="00541EB6">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541EB6">
        <w:rPr>
          <w:rFonts w:ascii="Times New Roman" w:hAnsi="Times New Roman" w:cs="Times New Roman"/>
          <w:i/>
          <w:iCs/>
          <w:noProof/>
          <w:szCs w:val="24"/>
          <w:lang w:val="en-US"/>
        </w:rPr>
        <w:t>Neuroimage</w:t>
      </w:r>
      <w:r w:rsidRPr="00541EB6">
        <w:rPr>
          <w:rFonts w:ascii="Times New Roman" w:hAnsi="Times New Roman" w:cs="Times New Roman"/>
          <w:noProof/>
          <w:szCs w:val="24"/>
          <w:lang w:val="en-US"/>
        </w:rPr>
        <w:t>. 2002;15(1). doi:10.1006/nimg.2001.0978</w:t>
      </w:r>
    </w:p>
    <w:p w14:paraId="222FFE2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12. </w:t>
      </w:r>
      <w:r w:rsidRPr="00541EB6">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541EB6">
        <w:rPr>
          <w:rFonts w:ascii="Times New Roman" w:hAnsi="Times New Roman" w:cs="Times New Roman"/>
          <w:i/>
          <w:iCs/>
          <w:noProof/>
          <w:szCs w:val="24"/>
          <w:lang w:val="en-US"/>
        </w:rPr>
        <w:t>IEEE J Biomed Heal Informatics</w:t>
      </w:r>
      <w:r w:rsidRPr="00541EB6">
        <w:rPr>
          <w:rFonts w:ascii="Times New Roman" w:hAnsi="Times New Roman" w:cs="Times New Roman"/>
          <w:noProof/>
          <w:szCs w:val="24"/>
          <w:lang w:val="en-US"/>
        </w:rPr>
        <w:t>. 2022;26(4):1432-1440. doi:10.1109/JBHI.2021.3083187</w:t>
      </w:r>
    </w:p>
    <w:p w14:paraId="263706B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13. </w:t>
      </w:r>
      <w:r w:rsidRPr="00541EB6">
        <w:rPr>
          <w:rFonts w:ascii="Times New Roman" w:hAnsi="Times New Roman" w:cs="Times New Roman"/>
          <w:noProof/>
          <w:szCs w:val="24"/>
          <w:lang w:val="en-US"/>
        </w:rPr>
        <w:tab/>
        <w:t xml:space="preserve">Beheshti I, Nugent S, Potvin O, Duchesne S. Bias-adjustment in neuroimaging-based brain age frameworks: A robust scheme. </w:t>
      </w:r>
      <w:r w:rsidRPr="00541EB6">
        <w:rPr>
          <w:rFonts w:ascii="Times New Roman" w:hAnsi="Times New Roman" w:cs="Times New Roman"/>
          <w:i/>
          <w:iCs/>
          <w:noProof/>
          <w:szCs w:val="24"/>
          <w:lang w:val="en-US"/>
        </w:rPr>
        <w:t>NeuroImage Clin</w:t>
      </w:r>
      <w:r w:rsidRPr="00541EB6">
        <w:rPr>
          <w:rFonts w:ascii="Times New Roman" w:hAnsi="Times New Roman" w:cs="Times New Roman"/>
          <w:noProof/>
          <w:szCs w:val="24"/>
          <w:lang w:val="en-US"/>
        </w:rPr>
        <w:t>. 2019;24:102063. doi:10.1016/j.nicl.2019.102063</w:t>
      </w:r>
    </w:p>
    <w:p w14:paraId="2809C32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14. </w:t>
      </w:r>
      <w:r w:rsidRPr="00541EB6">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2012;6(4):502-516. doi:10.1007/s11682-012-9186-z</w:t>
      </w:r>
    </w:p>
    <w:p w14:paraId="1990376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15. </w:t>
      </w:r>
      <w:r w:rsidRPr="00541EB6">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2012;6(4):517-527. doi:10.1007/s11682-012-9176-1</w:t>
      </w:r>
    </w:p>
    <w:p w14:paraId="4CAA903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16. </w:t>
      </w:r>
      <w:r w:rsidRPr="00541EB6">
        <w:rPr>
          <w:rFonts w:ascii="Times New Roman" w:hAnsi="Times New Roman" w:cs="Times New Roman"/>
          <w:noProof/>
          <w:szCs w:val="24"/>
          <w:lang w:val="en-US"/>
        </w:rPr>
        <w:tab/>
        <w:t xml:space="preserve">Landau S, Jagust W. </w:t>
      </w:r>
      <w:r w:rsidRPr="00541EB6">
        <w:rPr>
          <w:rFonts w:ascii="Times New Roman" w:hAnsi="Times New Roman" w:cs="Times New Roman"/>
          <w:i/>
          <w:iCs/>
          <w:noProof/>
          <w:szCs w:val="24"/>
          <w:lang w:val="en-US"/>
        </w:rPr>
        <w:t>Florbetapir Processing Methods</w:t>
      </w:r>
      <w:r w:rsidRPr="00541EB6">
        <w:rPr>
          <w:rFonts w:ascii="Times New Roman" w:hAnsi="Times New Roman" w:cs="Times New Roman"/>
          <w:noProof/>
          <w:szCs w:val="24"/>
          <w:lang w:val="en-US"/>
        </w:rPr>
        <w:t>.; 2011.</w:t>
      </w:r>
    </w:p>
    <w:p w14:paraId="466C2683"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17. </w:t>
      </w:r>
      <w:r w:rsidRPr="00541EB6">
        <w:rPr>
          <w:rFonts w:ascii="Times New Roman" w:hAnsi="Times New Roman" w:cs="Times New Roman"/>
          <w:noProof/>
          <w:szCs w:val="24"/>
          <w:lang w:val="en-US"/>
        </w:rPr>
        <w:tab/>
        <w:t xml:space="preserve">Dukart J, Schroeter ML, Mueller K. Age correction in Dementia - Matching to a healthy brain.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2011;6(7). doi:10.1371/journal.pone.0022193</w:t>
      </w:r>
    </w:p>
    <w:p w14:paraId="3E0E4BD4"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18. </w:t>
      </w:r>
      <w:r w:rsidRPr="00541EB6">
        <w:rPr>
          <w:rFonts w:ascii="Times New Roman" w:hAnsi="Times New Roman" w:cs="Times New Roman"/>
          <w:noProof/>
          <w:szCs w:val="24"/>
          <w:lang w:val="en-US"/>
        </w:rPr>
        <w:tab/>
        <w:t xml:space="preserve">Ranganathan P, Pramesh C, Aggarwal R. Common pitfalls in statistical analysis: Logistic regression. </w:t>
      </w:r>
      <w:r w:rsidRPr="00541EB6">
        <w:rPr>
          <w:rFonts w:ascii="Times New Roman" w:hAnsi="Times New Roman" w:cs="Times New Roman"/>
          <w:i/>
          <w:iCs/>
          <w:noProof/>
          <w:szCs w:val="24"/>
          <w:lang w:val="en-US"/>
        </w:rPr>
        <w:t>Perspect Clin Res</w:t>
      </w:r>
      <w:r w:rsidRPr="00541EB6">
        <w:rPr>
          <w:rFonts w:ascii="Times New Roman" w:hAnsi="Times New Roman" w:cs="Times New Roman"/>
          <w:noProof/>
          <w:szCs w:val="24"/>
          <w:lang w:val="en-US"/>
        </w:rPr>
        <w:t>. 2017;8(3):148-151. doi:10.4103/picr.PICR_87_17</w:t>
      </w:r>
    </w:p>
    <w:p w14:paraId="457FCE7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19. </w:t>
      </w:r>
      <w:r w:rsidRPr="00541EB6">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541EB6">
        <w:rPr>
          <w:rFonts w:ascii="Times New Roman" w:hAnsi="Times New Roman" w:cs="Times New Roman"/>
          <w:i/>
          <w:iCs/>
          <w:noProof/>
          <w:szCs w:val="24"/>
          <w:lang w:val="en-US"/>
        </w:rPr>
        <w:t>Dement e Neuropsychol</w:t>
      </w:r>
      <w:r w:rsidRPr="00541EB6">
        <w:rPr>
          <w:rFonts w:ascii="Times New Roman" w:hAnsi="Times New Roman" w:cs="Times New Roman"/>
          <w:noProof/>
          <w:szCs w:val="24"/>
          <w:lang w:val="en-US"/>
        </w:rPr>
        <w:t>. 2020;14(3):248-257. doi:10.1590/1980-57642020dn14-030007</w:t>
      </w:r>
    </w:p>
    <w:p w14:paraId="5321A6BE"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20. </w:t>
      </w:r>
      <w:r w:rsidRPr="00541EB6">
        <w:rPr>
          <w:rFonts w:ascii="Times New Roman" w:hAnsi="Times New Roman" w:cs="Times New Roman"/>
          <w:noProof/>
          <w:szCs w:val="24"/>
          <w:lang w:val="en-US"/>
        </w:rPr>
        <w:tab/>
        <w:t xml:space="preserve">Cole JH, Marioni RE, Harris SE, Deary IJ. Brain age and other bodily ‘ages’: implications for neuropsychiatry. </w:t>
      </w:r>
      <w:r w:rsidRPr="00541EB6">
        <w:rPr>
          <w:rFonts w:ascii="Times New Roman" w:hAnsi="Times New Roman" w:cs="Times New Roman"/>
          <w:i/>
          <w:iCs/>
          <w:noProof/>
          <w:szCs w:val="24"/>
          <w:lang w:val="en-US"/>
        </w:rPr>
        <w:t>Mol Psychiatry</w:t>
      </w:r>
      <w:r w:rsidRPr="00541EB6">
        <w:rPr>
          <w:rFonts w:ascii="Times New Roman" w:hAnsi="Times New Roman" w:cs="Times New Roman"/>
          <w:noProof/>
          <w:szCs w:val="24"/>
          <w:lang w:val="en-US"/>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21. </w:t>
      </w:r>
      <w:r w:rsidRPr="00541EB6">
        <w:rPr>
          <w:rFonts w:ascii="Times New Roman" w:hAnsi="Times New Roman" w:cs="Times New Roman"/>
          <w:noProof/>
          <w:szCs w:val="24"/>
          <w:lang w:val="en-US"/>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w:t>
      </w:r>
      <w:r w:rsidRPr="00541EB6">
        <w:rPr>
          <w:rFonts w:ascii="Times New Roman" w:hAnsi="Times New Roman" w:cs="Times New Roman"/>
          <w:noProof/>
          <w:szCs w:val="24"/>
          <w:lang w:val="en-US"/>
        </w:rPr>
        <w:t xml:space="preserve">Unique regional </w:t>
      </w:r>
      <w:r w:rsidRPr="00541EB6">
        <w:rPr>
          <w:rFonts w:ascii="Times New Roman" w:hAnsi="Times New Roman" w:cs="Times New Roman"/>
          <w:noProof/>
          <w:szCs w:val="24"/>
          <w:lang w:val="en-US"/>
        </w:rPr>
        <w:lastRenderedPageBreak/>
        <w:t xml:space="preserve">patterns of amyloid burden predict progression to prodromal and clinical stages of Alzheimer’s disease. </w:t>
      </w:r>
      <w:r w:rsidRPr="00541EB6">
        <w:rPr>
          <w:rFonts w:ascii="Times New Roman" w:hAnsi="Times New Roman" w:cs="Times New Roman"/>
          <w:i/>
          <w:iCs/>
          <w:noProof/>
          <w:szCs w:val="24"/>
          <w:lang w:val="en-US"/>
        </w:rPr>
        <w:t>Neurobiol Aging</w:t>
      </w:r>
      <w:r w:rsidRPr="00541EB6">
        <w:rPr>
          <w:rFonts w:ascii="Times New Roman" w:hAnsi="Times New Roman" w:cs="Times New Roman"/>
          <w:noProof/>
          <w:szCs w:val="24"/>
          <w:lang w:val="en-US"/>
        </w:rPr>
        <w:t>. 2021;106:119-129. doi:10.1016/j.neurobiolaging.2021.06.014</w:t>
      </w:r>
    </w:p>
    <w:p w14:paraId="320F14D9"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23. </w:t>
      </w:r>
      <w:r w:rsidRPr="00541EB6">
        <w:rPr>
          <w:rFonts w:ascii="Times New Roman" w:hAnsi="Times New Roman" w:cs="Times New Roman"/>
          <w:noProof/>
          <w:szCs w:val="24"/>
          <w:lang w:val="en-US"/>
        </w:rPr>
        <w:tab/>
        <w:t xml:space="preserve">Jessen F, Amariglio RE, Buckley RF, et al. The characterisation of subjective cognitive decline. </w:t>
      </w:r>
      <w:r w:rsidRPr="00541EB6">
        <w:rPr>
          <w:rFonts w:ascii="Times New Roman" w:hAnsi="Times New Roman" w:cs="Times New Roman"/>
          <w:i/>
          <w:iCs/>
          <w:noProof/>
          <w:szCs w:val="24"/>
          <w:lang w:val="en-US"/>
        </w:rPr>
        <w:t>Lancet Neurol</w:t>
      </w:r>
      <w:r w:rsidRPr="00541EB6">
        <w:rPr>
          <w:rFonts w:ascii="Times New Roman" w:hAnsi="Times New Roman" w:cs="Times New Roman"/>
          <w:noProof/>
          <w:szCs w:val="24"/>
          <w:lang w:val="en-US"/>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541EB6">
        <w:rPr>
          <w:rFonts w:ascii="Times New Roman" w:hAnsi="Times New Roman" w:cs="Times New Roman"/>
          <w:noProof/>
          <w:szCs w:val="24"/>
          <w:lang w:val="en-US"/>
        </w:rPr>
        <w:t xml:space="preserve">24. </w:t>
      </w:r>
      <w:r w:rsidRPr="00541EB6">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15" w:name="_Ref100237486"/>
            <w:bookmarkStart w:id="16"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15"/>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6"/>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C73111"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5451" w:type="dxa"/>
        <w:tblLook w:val="04A0" w:firstRow="1" w:lastRow="0" w:firstColumn="1" w:lastColumn="0" w:noHBand="0" w:noVBand="1"/>
      </w:tblPr>
      <w:tblGrid>
        <w:gridCol w:w="1418"/>
        <w:gridCol w:w="845"/>
        <w:gridCol w:w="289"/>
        <w:gridCol w:w="992"/>
        <w:gridCol w:w="851"/>
        <w:gridCol w:w="1417"/>
        <w:gridCol w:w="1276"/>
        <w:gridCol w:w="850"/>
        <w:gridCol w:w="2410"/>
        <w:gridCol w:w="2410"/>
        <w:gridCol w:w="2693"/>
      </w:tblGrid>
      <w:tr w:rsidR="00541EB6" w:rsidRPr="00C73111" w14:paraId="71F81A6A" w14:textId="77777777" w:rsidTr="00541EB6">
        <w:trPr>
          <w:trHeight w:val="340"/>
        </w:trPr>
        <w:tc>
          <w:tcPr>
            <w:tcW w:w="2263" w:type="dxa"/>
            <w:gridSpan w:val="2"/>
            <w:tcBorders>
              <w:top w:val="nil"/>
              <w:left w:val="nil"/>
              <w:bottom w:val="single" w:sz="4" w:space="0" w:color="auto"/>
              <w:right w:val="nil"/>
            </w:tcBorders>
          </w:tcPr>
          <w:p w14:paraId="5A6C47FB" w14:textId="77777777" w:rsidR="00541EB6" w:rsidRPr="0019082C" w:rsidRDefault="00541EB6" w:rsidP="00FC0A95">
            <w:pPr>
              <w:rPr>
                <w:rFonts w:ascii="Times New Roman" w:hAnsi="Times New Roman" w:cs="Times New Roman"/>
                <w:b/>
                <w:lang w:val="en-US"/>
              </w:rPr>
            </w:pPr>
          </w:p>
        </w:tc>
        <w:tc>
          <w:tcPr>
            <w:tcW w:w="13188" w:type="dxa"/>
            <w:gridSpan w:val="9"/>
            <w:tcBorders>
              <w:top w:val="nil"/>
              <w:left w:val="nil"/>
              <w:bottom w:val="single" w:sz="4" w:space="0" w:color="auto"/>
              <w:right w:val="nil"/>
            </w:tcBorders>
          </w:tcPr>
          <w:p w14:paraId="2F733655" w14:textId="4C14F0F2" w:rsidR="00541EB6" w:rsidRDefault="00541EB6"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541EB6" w:rsidRPr="00C73111" w14:paraId="73039DD1" w14:textId="289C2890" w:rsidTr="00541EB6">
        <w:tc>
          <w:tcPr>
            <w:tcW w:w="1418" w:type="dxa"/>
            <w:tcBorders>
              <w:top w:val="single" w:sz="4" w:space="0" w:color="auto"/>
              <w:left w:val="nil"/>
              <w:bottom w:val="nil"/>
              <w:right w:val="nil"/>
            </w:tcBorders>
            <w:vAlign w:val="center"/>
          </w:tcPr>
          <w:p w14:paraId="16A28DE6" w14:textId="77777777" w:rsidR="00541EB6" w:rsidRDefault="00541EB6" w:rsidP="00FC0A95">
            <w:pPr>
              <w:rPr>
                <w:rFonts w:ascii="Times New Roman" w:eastAsia="Times New Roman" w:hAnsi="Times New Roman" w:cs="Times New Roman"/>
                <w:color w:val="000000"/>
                <w:lang w:val="en-US"/>
              </w:rPr>
            </w:pPr>
          </w:p>
        </w:tc>
        <w:tc>
          <w:tcPr>
            <w:tcW w:w="1134" w:type="dxa"/>
            <w:gridSpan w:val="2"/>
            <w:tcBorders>
              <w:top w:val="single" w:sz="4" w:space="0" w:color="auto"/>
              <w:left w:val="nil"/>
              <w:bottom w:val="single" w:sz="4" w:space="0" w:color="auto"/>
              <w:right w:val="nil"/>
            </w:tcBorders>
            <w:vAlign w:val="center"/>
          </w:tcPr>
          <w:p w14:paraId="11279C65" w14:textId="73984C95" w:rsidR="00541EB6" w:rsidRPr="00FC0A95"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992" w:type="dxa"/>
            <w:tcBorders>
              <w:top w:val="single" w:sz="4" w:space="0" w:color="auto"/>
              <w:left w:val="nil"/>
              <w:bottom w:val="single" w:sz="4" w:space="0" w:color="auto"/>
              <w:right w:val="nil"/>
            </w:tcBorders>
            <w:vAlign w:val="center"/>
          </w:tcPr>
          <w:p w14:paraId="752A5E55" w14:textId="3352F902" w:rsidR="00541EB6" w:rsidRPr="00FC0A95" w:rsidRDefault="00541EB6"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51" w:type="dxa"/>
            <w:tcBorders>
              <w:top w:val="single" w:sz="4" w:space="0" w:color="auto"/>
              <w:left w:val="nil"/>
              <w:bottom w:val="single" w:sz="4" w:space="0" w:color="auto"/>
              <w:right w:val="nil"/>
            </w:tcBorders>
            <w:vAlign w:val="center"/>
          </w:tcPr>
          <w:p w14:paraId="7571E267" w14:textId="4B94E9B2"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17" w:type="dxa"/>
            <w:tcBorders>
              <w:top w:val="single" w:sz="4" w:space="0" w:color="auto"/>
              <w:left w:val="nil"/>
              <w:bottom w:val="single" w:sz="4" w:space="0" w:color="auto"/>
              <w:right w:val="nil"/>
            </w:tcBorders>
            <w:vAlign w:val="center"/>
          </w:tcPr>
          <w:p w14:paraId="2D078F9E" w14:textId="14197B36"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1276" w:type="dxa"/>
            <w:tcBorders>
              <w:top w:val="single" w:sz="4" w:space="0" w:color="auto"/>
              <w:left w:val="nil"/>
              <w:bottom w:val="single" w:sz="4" w:space="0" w:color="auto"/>
              <w:right w:val="nil"/>
            </w:tcBorders>
            <w:vAlign w:val="center"/>
          </w:tcPr>
          <w:p w14:paraId="161D602A" w14:textId="50DA9577"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850" w:type="dxa"/>
            <w:tcBorders>
              <w:top w:val="single" w:sz="4" w:space="0" w:color="auto"/>
              <w:left w:val="nil"/>
              <w:bottom w:val="single" w:sz="4" w:space="0" w:color="auto"/>
              <w:right w:val="nil"/>
            </w:tcBorders>
            <w:vAlign w:val="center"/>
          </w:tcPr>
          <w:p w14:paraId="7FFEF4D5" w14:textId="2789D700"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410" w:type="dxa"/>
            <w:tcBorders>
              <w:top w:val="single" w:sz="4" w:space="0" w:color="auto"/>
              <w:left w:val="nil"/>
              <w:bottom w:val="single" w:sz="4" w:space="0" w:color="auto"/>
              <w:right w:val="nil"/>
            </w:tcBorders>
          </w:tcPr>
          <w:p w14:paraId="0C978202" w14:textId="3E4D24AF" w:rsidR="00541EB6" w:rsidRPr="00541EB6" w:rsidRDefault="00541EB6"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3D8562F6" w14:textId="4ED64164" w:rsidR="00541EB6" w:rsidRDefault="00541EB6" w:rsidP="00FC0A95">
            <w:pPr>
              <w:jc w:val="center"/>
              <w:rPr>
                <w:rFonts w:ascii="Times New Roman" w:eastAsia="Times New Roman" w:hAnsi="Times New Roman" w:cs="Times New Roman"/>
                <w:color w:val="000000"/>
                <w:lang w:val="en-US"/>
              </w:rPr>
            </w:pPr>
            <w:r w:rsidRPr="00FC0A95">
              <w:rPr>
                <w:rFonts w:ascii="Times New Roman" w:eastAsia="Times New Roman" w:hAnsi="Times New Roman" w:cs="Times New Roman"/>
                <w:i/>
                <w:color w:val="000000"/>
                <w:lang w:val="en-US"/>
              </w:rPr>
              <w:t>p</w:t>
            </w:r>
            <w:r>
              <w:rPr>
                <w:rFonts w:ascii="Times New Roman" w:eastAsia="Times New Roman" w:hAnsi="Times New Roman" w:cs="Times New Roman"/>
                <w:i/>
                <w:color w:val="000000"/>
                <w:lang w:val="en-US"/>
              </w:rPr>
              <w:t>aired t-test</w:t>
            </w:r>
            <w:r>
              <w:rPr>
                <w:rFonts w:ascii="Times New Roman" w:eastAsia="Times New Roman" w:hAnsi="Times New Roman" w:cs="Times New Roman"/>
                <w:color w:val="000000"/>
                <w:lang w:val="en-US"/>
              </w:rPr>
              <w:t xml:space="preserve"> </w:t>
            </w:r>
          </w:p>
          <w:p w14:paraId="09CCD842" w14:textId="72C4A641" w:rsidR="00541EB6" w:rsidRPr="00FC0A95" w:rsidRDefault="00541EB6"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410" w:type="dxa"/>
            <w:tcBorders>
              <w:top w:val="single" w:sz="4" w:space="0" w:color="auto"/>
              <w:left w:val="nil"/>
              <w:bottom w:val="single" w:sz="4" w:space="0" w:color="auto"/>
              <w:right w:val="nil"/>
            </w:tcBorders>
          </w:tcPr>
          <w:p w14:paraId="07CE2B6A" w14:textId="77777777" w:rsidR="00541EB6" w:rsidRDefault="00541EB6"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32597888" w14:textId="77777777" w:rsidR="00541EB6" w:rsidRDefault="00541EB6" w:rsidP="002F1781">
            <w:pPr>
              <w:jc w:val="center"/>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t-test</w:t>
            </w:r>
          </w:p>
          <w:p w14:paraId="67163CD3" w14:textId="3C37CB7C" w:rsidR="00541EB6" w:rsidRPr="00541EB6" w:rsidRDefault="00541EB6"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93" w:type="dxa"/>
            <w:tcBorders>
              <w:top w:val="single" w:sz="4" w:space="0" w:color="auto"/>
              <w:left w:val="nil"/>
              <w:bottom w:val="single" w:sz="4" w:space="0" w:color="auto"/>
              <w:right w:val="nil"/>
            </w:tcBorders>
          </w:tcPr>
          <w:p w14:paraId="7ACF326F" w14:textId="2AF199E8" w:rsidR="00541EB6" w:rsidRPr="00541EB6" w:rsidRDefault="00541EB6"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6B5EC730" w14:textId="2E2C769D" w:rsidR="00541EB6" w:rsidRDefault="00541EB6" w:rsidP="002F1781">
            <w:pPr>
              <w:jc w:val="center"/>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t-test</w:t>
            </w:r>
          </w:p>
          <w:p w14:paraId="12911B72" w14:textId="75AB6FE9" w:rsidR="00541EB6" w:rsidRPr="00FC0A95" w:rsidRDefault="00541EB6"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541EB6" w14:paraId="09C82174" w14:textId="63D6921E" w:rsidTr="004B075B">
        <w:trPr>
          <w:trHeight w:val="431"/>
        </w:trPr>
        <w:tc>
          <w:tcPr>
            <w:tcW w:w="1418" w:type="dxa"/>
            <w:vMerge w:val="restart"/>
            <w:tcBorders>
              <w:top w:val="single" w:sz="4" w:space="0" w:color="auto"/>
              <w:left w:val="nil"/>
              <w:bottom w:val="nil"/>
              <w:right w:val="nil"/>
            </w:tcBorders>
            <w:vAlign w:val="center"/>
          </w:tcPr>
          <w:p w14:paraId="6CCA404D" w14:textId="41787DE1" w:rsidR="00541EB6" w:rsidRPr="005A2617" w:rsidRDefault="00541EB6"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34" w:type="dxa"/>
            <w:gridSpan w:val="2"/>
            <w:tcBorders>
              <w:top w:val="single" w:sz="4" w:space="0" w:color="auto"/>
              <w:left w:val="nil"/>
              <w:bottom w:val="nil"/>
              <w:right w:val="nil"/>
            </w:tcBorders>
            <w:vAlign w:val="center"/>
          </w:tcPr>
          <w:p w14:paraId="2EFD4B85" w14:textId="2CF66C50"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single" w:sz="4" w:space="0" w:color="auto"/>
              <w:left w:val="nil"/>
              <w:bottom w:val="nil"/>
              <w:right w:val="nil"/>
            </w:tcBorders>
            <w:vAlign w:val="center"/>
          </w:tcPr>
          <w:p w14:paraId="2611C109" w14:textId="0AA87495"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51" w:type="dxa"/>
            <w:tcBorders>
              <w:top w:val="single" w:sz="4" w:space="0" w:color="auto"/>
              <w:left w:val="nil"/>
              <w:bottom w:val="nil"/>
              <w:right w:val="nil"/>
            </w:tcBorders>
            <w:vAlign w:val="center"/>
          </w:tcPr>
          <w:p w14:paraId="122741E0" w14:textId="54C0A2F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17" w:type="dxa"/>
            <w:tcBorders>
              <w:top w:val="single" w:sz="4" w:space="0" w:color="auto"/>
              <w:left w:val="nil"/>
              <w:bottom w:val="nil"/>
              <w:right w:val="nil"/>
            </w:tcBorders>
            <w:vAlign w:val="center"/>
          </w:tcPr>
          <w:p w14:paraId="0716EC6B" w14:textId="2ECD400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1276" w:type="dxa"/>
            <w:tcBorders>
              <w:top w:val="single" w:sz="4" w:space="0" w:color="auto"/>
              <w:left w:val="nil"/>
              <w:bottom w:val="nil"/>
              <w:right w:val="nil"/>
            </w:tcBorders>
            <w:vAlign w:val="center"/>
          </w:tcPr>
          <w:p w14:paraId="157887A3" w14:textId="741DCCC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850" w:type="dxa"/>
            <w:tcBorders>
              <w:top w:val="single" w:sz="4" w:space="0" w:color="auto"/>
              <w:left w:val="nil"/>
              <w:bottom w:val="nil"/>
              <w:right w:val="nil"/>
            </w:tcBorders>
            <w:vAlign w:val="center"/>
          </w:tcPr>
          <w:p w14:paraId="4BF8259F" w14:textId="609A691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2410" w:type="dxa"/>
            <w:vMerge w:val="restart"/>
            <w:tcBorders>
              <w:top w:val="single" w:sz="4" w:space="0" w:color="auto"/>
              <w:left w:val="nil"/>
              <w:bottom w:val="nil"/>
              <w:right w:val="nil"/>
            </w:tcBorders>
            <w:vAlign w:val="center"/>
          </w:tcPr>
          <w:p w14:paraId="38F14ECE" w14:textId="1F52C20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410" w:type="dxa"/>
            <w:tcBorders>
              <w:top w:val="single" w:sz="4" w:space="0" w:color="auto"/>
              <w:left w:val="nil"/>
              <w:bottom w:val="nil"/>
              <w:right w:val="nil"/>
            </w:tcBorders>
            <w:vAlign w:val="center"/>
          </w:tcPr>
          <w:p w14:paraId="3847A8DA" w14:textId="403AD6F3"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vMerge w:val="restart"/>
            <w:tcBorders>
              <w:top w:val="single" w:sz="4" w:space="0" w:color="auto"/>
              <w:left w:val="nil"/>
              <w:bottom w:val="nil"/>
              <w:right w:val="nil"/>
            </w:tcBorders>
            <w:vAlign w:val="center"/>
          </w:tcPr>
          <w:p w14:paraId="4363494F" w14:textId="5B2868C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541EB6" w14:paraId="0AB88187" w14:textId="53003370" w:rsidTr="004B075B">
        <w:trPr>
          <w:trHeight w:val="432"/>
        </w:trPr>
        <w:tc>
          <w:tcPr>
            <w:tcW w:w="1418" w:type="dxa"/>
            <w:vMerge/>
            <w:tcBorders>
              <w:top w:val="nil"/>
              <w:left w:val="nil"/>
              <w:bottom w:val="nil"/>
              <w:right w:val="nil"/>
            </w:tcBorders>
            <w:vAlign w:val="center"/>
          </w:tcPr>
          <w:p w14:paraId="5DB806B4"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2CCAE823" w14:textId="2573ED7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77E5FDA1" w14:textId="2C984C51"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4D400C50" w14:textId="6819D98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17" w:type="dxa"/>
            <w:tcBorders>
              <w:top w:val="nil"/>
              <w:left w:val="nil"/>
              <w:bottom w:val="nil"/>
              <w:right w:val="nil"/>
            </w:tcBorders>
            <w:vAlign w:val="center"/>
          </w:tcPr>
          <w:p w14:paraId="2D253899" w14:textId="5473C6D0"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1276" w:type="dxa"/>
            <w:tcBorders>
              <w:top w:val="nil"/>
              <w:left w:val="nil"/>
              <w:bottom w:val="nil"/>
              <w:right w:val="nil"/>
            </w:tcBorders>
            <w:vAlign w:val="center"/>
          </w:tcPr>
          <w:p w14:paraId="07F90FC4" w14:textId="5971B064"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850" w:type="dxa"/>
            <w:tcBorders>
              <w:top w:val="nil"/>
              <w:left w:val="nil"/>
              <w:bottom w:val="nil"/>
              <w:right w:val="nil"/>
            </w:tcBorders>
            <w:vAlign w:val="center"/>
          </w:tcPr>
          <w:p w14:paraId="78DE7EEF" w14:textId="18093DE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2410" w:type="dxa"/>
            <w:vMerge/>
            <w:tcBorders>
              <w:top w:val="nil"/>
              <w:left w:val="nil"/>
              <w:bottom w:val="nil"/>
              <w:right w:val="nil"/>
            </w:tcBorders>
            <w:vAlign w:val="center"/>
          </w:tcPr>
          <w:p w14:paraId="49C2446D"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2B9AA434" w14:textId="069CE15B"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vMerge/>
            <w:tcBorders>
              <w:top w:val="nil"/>
              <w:left w:val="nil"/>
              <w:bottom w:val="nil"/>
              <w:right w:val="nil"/>
            </w:tcBorders>
            <w:vAlign w:val="center"/>
          </w:tcPr>
          <w:p w14:paraId="3CC7E34A" w14:textId="30258CE3" w:rsidR="00541EB6" w:rsidRDefault="00541EB6" w:rsidP="005A2617">
            <w:pPr>
              <w:jc w:val="center"/>
              <w:rPr>
                <w:rFonts w:ascii="Times New Roman" w:eastAsia="Times New Roman" w:hAnsi="Times New Roman" w:cs="Times New Roman"/>
                <w:color w:val="000000"/>
                <w:lang w:val="en-US"/>
              </w:rPr>
            </w:pPr>
          </w:p>
        </w:tc>
      </w:tr>
      <w:tr w:rsidR="00541EB6" w14:paraId="2D9CDD0D" w14:textId="5B67519E" w:rsidTr="004B075B">
        <w:trPr>
          <w:trHeight w:val="340"/>
        </w:trPr>
        <w:tc>
          <w:tcPr>
            <w:tcW w:w="1418" w:type="dxa"/>
            <w:vMerge w:val="restart"/>
            <w:tcBorders>
              <w:top w:val="nil"/>
              <w:left w:val="nil"/>
              <w:bottom w:val="nil"/>
              <w:right w:val="nil"/>
            </w:tcBorders>
            <w:vAlign w:val="center"/>
          </w:tcPr>
          <w:p w14:paraId="634DBE54" w14:textId="243E8026"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34" w:type="dxa"/>
            <w:gridSpan w:val="2"/>
            <w:tcBorders>
              <w:top w:val="nil"/>
              <w:left w:val="nil"/>
              <w:bottom w:val="nil"/>
              <w:right w:val="nil"/>
            </w:tcBorders>
            <w:vAlign w:val="center"/>
          </w:tcPr>
          <w:p w14:paraId="2F504B1B" w14:textId="702C65A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388B95C0" w14:textId="68106446"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5DFCBC8B" w14:textId="4487065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17" w:type="dxa"/>
            <w:tcBorders>
              <w:top w:val="nil"/>
              <w:left w:val="nil"/>
              <w:bottom w:val="nil"/>
              <w:right w:val="nil"/>
            </w:tcBorders>
            <w:vAlign w:val="center"/>
          </w:tcPr>
          <w:p w14:paraId="43D9F983" w14:textId="6EDBB4B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1276" w:type="dxa"/>
            <w:tcBorders>
              <w:top w:val="nil"/>
              <w:left w:val="nil"/>
              <w:bottom w:val="nil"/>
              <w:right w:val="nil"/>
            </w:tcBorders>
            <w:vAlign w:val="center"/>
          </w:tcPr>
          <w:p w14:paraId="1C45E857" w14:textId="14BE2F2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850" w:type="dxa"/>
            <w:tcBorders>
              <w:top w:val="nil"/>
              <w:left w:val="nil"/>
              <w:bottom w:val="nil"/>
              <w:right w:val="nil"/>
            </w:tcBorders>
            <w:vAlign w:val="center"/>
          </w:tcPr>
          <w:p w14:paraId="40EF0B9A" w14:textId="6A313BC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2410" w:type="dxa"/>
            <w:vMerge w:val="restart"/>
            <w:tcBorders>
              <w:top w:val="nil"/>
              <w:left w:val="nil"/>
              <w:bottom w:val="nil"/>
              <w:right w:val="nil"/>
            </w:tcBorders>
            <w:vAlign w:val="center"/>
          </w:tcPr>
          <w:p w14:paraId="19F0C2E9" w14:textId="2D3CB37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410" w:type="dxa"/>
            <w:tcBorders>
              <w:top w:val="nil"/>
              <w:left w:val="nil"/>
              <w:bottom w:val="nil"/>
              <w:right w:val="nil"/>
            </w:tcBorders>
            <w:vAlign w:val="center"/>
          </w:tcPr>
          <w:p w14:paraId="40BD41DA" w14:textId="77777777" w:rsidR="00541EB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F5276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93" w:type="dxa"/>
            <w:tcBorders>
              <w:top w:val="nil"/>
              <w:left w:val="nil"/>
              <w:bottom w:val="nil"/>
              <w:right w:val="nil"/>
            </w:tcBorders>
            <w:vAlign w:val="center"/>
          </w:tcPr>
          <w:p w14:paraId="510A6C38" w14:textId="77777777" w:rsidR="00541EB6"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A6881"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541EB6" w14:paraId="0E269E6A" w14:textId="44C55E66" w:rsidTr="004B075B">
        <w:trPr>
          <w:trHeight w:val="340"/>
        </w:trPr>
        <w:tc>
          <w:tcPr>
            <w:tcW w:w="1418" w:type="dxa"/>
            <w:vMerge/>
            <w:tcBorders>
              <w:top w:val="nil"/>
              <w:left w:val="nil"/>
              <w:bottom w:val="nil"/>
              <w:right w:val="nil"/>
            </w:tcBorders>
            <w:vAlign w:val="center"/>
          </w:tcPr>
          <w:p w14:paraId="75D907D9"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539CD264" w14:textId="33AB9EF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220EFEA7" w14:textId="2571C930"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344C1905" w14:textId="588019B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17" w:type="dxa"/>
            <w:tcBorders>
              <w:top w:val="nil"/>
              <w:left w:val="nil"/>
              <w:bottom w:val="nil"/>
              <w:right w:val="nil"/>
            </w:tcBorders>
            <w:vAlign w:val="center"/>
          </w:tcPr>
          <w:p w14:paraId="6668B22D" w14:textId="450C004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1276" w:type="dxa"/>
            <w:tcBorders>
              <w:top w:val="nil"/>
              <w:left w:val="nil"/>
              <w:bottom w:val="nil"/>
              <w:right w:val="nil"/>
            </w:tcBorders>
            <w:vAlign w:val="center"/>
          </w:tcPr>
          <w:p w14:paraId="59884EA0" w14:textId="278BC67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850" w:type="dxa"/>
            <w:tcBorders>
              <w:top w:val="nil"/>
              <w:left w:val="nil"/>
              <w:bottom w:val="nil"/>
              <w:right w:val="nil"/>
            </w:tcBorders>
            <w:vAlign w:val="center"/>
          </w:tcPr>
          <w:p w14:paraId="5D3D27A4" w14:textId="14C2204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2410" w:type="dxa"/>
            <w:vMerge/>
            <w:tcBorders>
              <w:top w:val="nil"/>
              <w:left w:val="nil"/>
              <w:bottom w:val="nil"/>
              <w:right w:val="nil"/>
            </w:tcBorders>
            <w:vAlign w:val="center"/>
          </w:tcPr>
          <w:p w14:paraId="62C33DE1"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40A12BA4" w14:textId="77777777" w:rsidR="00541EB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F5276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93" w:type="dxa"/>
            <w:tcBorders>
              <w:top w:val="nil"/>
              <w:left w:val="nil"/>
              <w:bottom w:val="nil"/>
              <w:right w:val="nil"/>
            </w:tcBorders>
            <w:vAlign w:val="center"/>
          </w:tcPr>
          <w:p w14:paraId="648EA8F5" w14:textId="76CAF436" w:rsidR="00541EB6"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r w:rsidR="00DA7180">
              <w:rPr>
                <w:rFonts w:ascii="Times New Roman" w:eastAsia="Times New Roman" w:hAnsi="Times New Roman" w:cs="Times New Roman"/>
                <w:color w:val="000000"/>
                <w:lang w:val="en-US"/>
              </w:rPr>
              <w:t>*</w:t>
            </w:r>
          </w:p>
          <w:p w14:paraId="7729BDDF" w14:textId="35C0B78F" w:rsidR="00DA6881"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541EB6" w14:paraId="402A9467" w14:textId="17660BC0" w:rsidTr="004B075B">
        <w:trPr>
          <w:trHeight w:val="340"/>
        </w:trPr>
        <w:tc>
          <w:tcPr>
            <w:tcW w:w="1418" w:type="dxa"/>
            <w:vMerge w:val="restart"/>
            <w:tcBorders>
              <w:top w:val="nil"/>
              <w:left w:val="nil"/>
              <w:bottom w:val="nil"/>
              <w:right w:val="nil"/>
            </w:tcBorders>
            <w:vAlign w:val="center"/>
          </w:tcPr>
          <w:p w14:paraId="7A980832" w14:textId="3EE5AAAF"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34" w:type="dxa"/>
            <w:gridSpan w:val="2"/>
            <w:tcBorders>
              <w:top w:val="nil"/>
              <w:left w:val="nil"/>
              <w:bottom w:val="nil"/>
              <w:right w:val="nil"/>
            </w:tcBorders>
            <w:vAlign w:val="center"/>
          </w:tcPr>
          <w:p w14:paraId="32D98F61" w14:textId="69E14889"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357F4F24" w14:textId="2919B39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51" w:type="dxa"/>
            <w:tcBorders>
              <w:top w:val="nil"/>
              <w:left w:val="nil"/>
              <w:bottom w:val="nil"/>
              <w:right w:val="nil"/>
            </w:tcBorders>
            <w:vAlign w:val="center"/>
          </w:tcPr>
          <w:p w14:paraId="700BDDFC" w14:textId="63AC35A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17" w:type="dxa"/>
            <w:tcBorders>
              <w:top w:val="nil"/>
              <w:left w:val="nil"/>
              <w:bottom w:val="nil"/>
              <w:right w:val="nil"/>
            </w:tcBorders>
            <w:vAlign w:val="center"/>
          </w:tcPr>
          <w:p w14:paraId="124FF872" w14:textId="57A0999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1276" w:type="dxa"/>
            <w:tcBorders>
              <w:top w:val="nil"/>
              <w:left w:val="nil"/>
              <w:bottom w:val="nil"/>
              <w:right w:val="nil"/>
            </w:tcBorders>
            <w:vAlign w:val="center"/>
          </w:tcPr>
          <w:p w14:paraId="20FAF679" w14:textId="3E40440E"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850" w:type="dxa"/>
            <w:tcBorders>
              <w:top w:val="nil"/>
              <w:left w:val="nil"/>
              <w:bottom w:val="nil"/>
              <w:right w:val="nil"/>
            </w:tcBorders>
            <w:vAlign w:val="center"/>
          </w:tcPr>
          <w:p w14:paraId="56CE3741" w14:textId="3888B26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410" w:type="dxa"/>
            <w:vMerge w:val="restart"/>
            <w:tcBorders>
              <w:top w:val="nil"/>
              <w:left w:val="nil"/>
              <w:bottom w:val="nil"/>
              <w:right w:val="nil"/>
            </w:tcBorders>
            <w:vAlign w:val="center"/>
          </w:tcPr>
          <w:p w14:paraId="40DD826B" w14:textId="088449A5"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410" w:type="dxa"/>
            <w:tcBorders>
              <w:top w:val="nil"/>
              <w:left w:val="nil"/>
              <w:bottom w:val="nil"/>
              <w:right w:val="nil"/>
            </w:tcBorders>
            <w:vAlign w:val="center"/>
          </w:tcPr>
          <w:p w14:paraId="42EB2C4C" w14:textId="343DAF51"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0E4EA334" w14:textId="5D989DD0"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541EB6" w14:paraId="2E378CEC" w14:textId="3029058B" w:rsidTr="004B075B">
        <w:trPr>
          <w:trHeight w:val="340"/>
        </w:trPr>
        <w:tc>
          <w:tcPr>
            <w:tcW w:w="1418" w:type="dxa"/>
            <w:vMerge/>
            <w:tcBorders>
              <w:top w:val="nil"/>
              <w:left w:val="nil"/>
              <w:bottom w:val="nil"/>
              <w:right w:val="nil"/>
            </w:tcBorders>
            <w:vAlign w:val="center"/>
          </w:tcPr>
          <w:p w14:paraId="3C8BFA73"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3DE8B3AB" w14:textId="5EFF7D6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6113EF1C" w14:textId="6EAEE93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51" w:type="dxa"/>
            <w:tcBorders>
              <w:top w:val="nil"/>
              <w:left w:val="nil"/>
              <w:bottom w:val="nil"/>
              <w:right w:val="nil"/>
            </w:tcBorders>
            <w:vAlign w:val="center"/>
          </w:tcPr>
          <w:p w14:paraId="54C8DD23" w14:textId="5F1D0C8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17" w:type="dxa"/>
            <w:tcBorders>
              <w:top w:val="nil"/>
              <w:left w:val="nil"/>
              <w:bottom w:val="nil"/>
              <w:right w:val="nil"/>
            </w:tcBorders>
            <w:vAlign w:val="center"/>
          </w:tcPr>
          <w:p w14:paraId="38D86AFF" w14:textId="09DECFF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1276" w:type="dxa"/>
            <w:tcBorders>
              <w:top w:val="nil"/>
              <w:left w:val="nil"/>
              <w:bottom w:val="nil"/>
              <w:right w:val="nil"/>
            </w:tcBorders>
            <w:vAlign w:val="center"/>
          </w:tcPr>
          <w:p w14:paraId="618D85F6" w14:textId="5F42628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850" w:type="dxa"/>
            <w:tcBorders>
              <w:top w:val="nil"/>
              <w:left w:val="nil"/>
              <w:bottom w:val="nil"/>
              <w:right w:val="nil"/>
            </w:tcBorders>
            <w:vAlign w:val="center"/>
          </w:tcPr>
          <w:p w14:paraId="0D591998" w14:textId="5F4F05E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410" w:type="dxa"/>
            <w:vMerge/>
            <w:tcBorders>
              <w:top w:val="nil"/>
              <w:left w:val="nil"/>
              <w:bottom w:val="nil"/>
              <w:right w:val="nil"/>
            </w:tcBorders>
            <w:vAlign w:val="center"/>
          </w:tcPr>
          <w:p w14:paraId="30C6804F"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0B9CF11F" w14:textId="7D647A8A"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4AB496EF" w14:textId="530F437D" w:rsidR="00541EB6" w:rsidRPr="00C40BD8" w:rsidRDefault="00541EB6"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541EB6" w14:paraId="281FBAA3" w14:textId="766E65F9" w:rsidTr="004B075B">
        <w:trPr>
          <w:trHeight w:val="340"/>
        </w:trPr>
        <w:tc>
          <w:tcPr>
            <w:tcW w:w="1418" w:type="dxa"/>
            <w:vMerge w:val="restart"/>
            <w:tcBorders>
              <w:top w:val="nil"/>
              <w:left w:val="nil"/>
              <w:bottom w:val="nil"/>
              <w:right w:val="nil"/>
            </w:tcBorders>
            <w:vAlign w:val="center"/>
          </w:tcPr>
          <w:p w14:paraId="2426161F" w14:textId="4FC9D617"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34" w:type="dxa"/>
            <w:gridSpan w:val="2"/>
            <w:tcBorders>
              <w:top w:val="nil"/>
              <w:left w:val="nil"/>
              <w:bottom w:val="nil"/>
              <w:right w:val="nil"/>
            </w:tcBorders>
            <w:vAlign w:val="center"/>
          </w:tcPr>
          <w:p w14:paraId="20179068" w14:textId="78CF97D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642B7BAD" w14:textId="60050E7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51" w:type="dxa"/>
            <w:tcBorders>
              <w:top w:val="nil"/>
              <w:left w:val="nil"/>
              <w:bottom w:val="nil"/>
              <w:right w:val="nil"/>
            </w:tcBorders>
            <w:vAlign w:val="center"/>
          </w:tcPr>
          <w:p w14:paraId="73348292" w14:textId="6C15BB6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17" w:type="dxa"/>
            <w:tcBorders>
              <w:top w:val="nil"/>
              <w:left w:val="nil"/>
              <w:bottom w:val="nil"/>
              <w:right w:val="nil"/>
            </w:tcBorders>
            <w:vAlign w:val="center"/>
          </w:tcPr>
          <w:p w14:paraId="40821C5E" w14:textId="769F909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1276" w:type="dxa"/>
            <w:tcBorders>
              <w:top w:val="nil"/>
              <w:left w:val="nil"/>
              <w:bottom w:val="nil"/>
              <w:right w:val="nil"/>
            </w:tcBorders>
            <w:vAlign w:val="center"/>
          </w:tcPr>
          <w:p w14:paraId="5A870967" w14:textId="3D16F8D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850" w:type="dxa"/>
            <w:tcBorders>
              <w:top w:val="nil"/>
              <w:left w:val="nil"/>
              <w:bottom w:val="nil"/>
              <w:right w:val="nil"/>
            </w:tcBorders>
            <w:vAlign w:val="center"/>
          </w:tcPr>
          <w:p w14:paraId="0980AAA9" w14:textId="11A2FD9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2410" w:type="dxa"/>
            <w:vMerge w:val="restart"/>
            <w:tcBorders>
              <w:top w:val="nil"/>
              <w:left w:val="nil"/>
              <w:bottom w:val="nil"/>
              <w:right w:val="nil"/>
            </w:tcBorders>
            <w:vAlign w:val="center"/>
          </w:tcPr>
          <w:p w14:paraId="1F8ADFF1" w14:textId="68E9327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410" w:type="dxa"/>
            <w:tcBorders>
              <w:top w:val="nil"/>
              <w:left w:val="nil"/>
              <w:bottom w:val="nil"/>
              <w:right w:val="nil"/>
            </w:tcBorders>
            <w:vAlign w:val="center"/>
          </w:tcPr>
          <w:p w14:paraId="52162E04" w14:textId="283C190F"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5FEEBABC" w14:textId="1EDAFC85"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541EB6" w14:paraId="0B0F5EE9" w14:textId="5A4B4546" w:rsidTr="004B075B">
        <w:trPr>
          <w:trHeight w:val="340"/>
        </w:trPr>
        <w:tc>
          <w:tcPr>
            <w:tcW w:w="1418" w:type="dxa"/>
            <w:vMerge/>
            <w:tcBorders>
              <w:top w:val="nil"/>
              <w:left w:val="nil"/>
              <w:bottom w:val="nil"/>
              <w:right w:val="nil"/>
            </w:tcBorders>
            <w:vAlign w:val="center"/>
          </w:tcPr>
          <w:p w14:paraId="74D65389"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330E1C18" w14:textId="27CAD46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5D4FB3C4" w14:textId="6184F26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51" w:type="dxa"/>
            <w:tcBorders>
              <w:top w:val="nil"/>
              <w:left w:val="nil"/>
              <w:bottom w:val="nil"/>
              <w:right w:val="nil"/>
            </w:tcBorders>
            <w:vAlign w:val="center"/>
          </w:tcPr>
          <w:p w14:paraId="55B04FED" w14:textId="032FA93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17" w:type="dxa"/>
            <w:tcBorders>
              <w:top w:val="nil"/>
              <w:left w:val="nil"/>
              <w:bottom w:val="nil"/>
              <w:right w:val="nil"/>
            </w:tcBorders>
            <w:vAlign w:val="center"/>
          </w:tcPr>
          <w:p w14:paraId="67F71C40" w14:textId="7494F54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1276" w:type="dxa"/>
            <w:tcBorders>
              <w:top w:val="nil"/>
              <w:left w:val="nil"/>
              <w:bottom w:val="nil"/>
              <w:right w:val="nil"/>
            </w:tcBorders>
            <w:vAlign w:val="center"/>
          </w:tcPr>
          <w:p w14:paraId="0E03A556" w14:textId="61DD315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850" w:type="dxa"/>
            <w:tcBorders>
              <w:top w:val="nil"/>
              <w:left w:val="nil"/>
              <w:bottom w:val="nil"/>
              <w:right w:val="nil"/>
            </w:tcBorders>
            <w:vAlign w:val="center"/>
          </w:tcPr>
          <w:p w14:paraId="3CEA7ECD" w14:textId="1A2D06C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2410" w:type="dxa"/>
            <w:vMerge/>
            <w:tcBorders>
              <w:top w:val="nil"/>
              <w:left w:val="nil"/>
              <w:bottom w:val="nil"/>
              <w:right w:val="nil"/>
            </w:tcBorders>
            <w:vAlign w:val="center"/>
          </w:tcPr>
          <w:p w14:paraId="14AD838C"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15559DEF" w14:textId="0398D42F" w:rsidR="00541EB6" w:rsidRPr="00653EC0"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nil"/>
              <w:right w:val="nil"/>
            </w:tcBorders>
            <w:vAlign w:val="center"/>
          </w:tcPr>
          <w:p w14:paraId="0E0C162E" w14:textId="37F0360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541EB6" w14:paraId="43D68D34" w14:textId="088FEC41" w:rsidTr="004B075B">
        <w:trPr>
          <w:trHeight w:val="340"/>
        </w:trPr>
        <w:tc>
          <w:tcPr>
            <w:tcW w:w="1418" w:type="dxa"/>
            <w:tcBorders>
              <w:top w:val="nil"/>
              <w:left w:val="nil"/>
              <w:bottom w:val="nil"/>
              <w:right w:val="nil"/>
            </w:tcBorders>
            <w:vAlign w:val="center"/>
          </w:tcPr>
          <w:p w14:paraId="67B8BB5A" w14:textId="0B225C8E" w:rsidR="00541EB6" w:rsidRPr="00653EC0" w:rsidRDefault="00541EB6"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34" w:type="dxa"/>
            <w:gridSpan w:val="2"/>
            <w:tcBorders>
              <w:top w:val="nil"/>
              <w:left w:val="nil"/>
              <w:bottom w:val="nil"/>
              <w:right w:val="nil"/>
            </w:tcBorders>
            <w:vAlign w:val="center"/>
          </w:tcPr>
          <w:p w14:paraId="41D992E3" w14:textId="5956B41D"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992" w:type="dxa"/>
            <w:tcBorders>
              <w:top w:val="nil"/>
              <w:left w:val="nil"/>
              <w:bottom w:val="nil"/>
              <w:right w:val="nil"/>
            </w:tcBorders>
            <w:vAlign w:val="center"/>
          </w:tcPr>
          <w:p w14:paraId="34F85A11" w14:textId="0BFB5D4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51" w:type="dxa"/>
            <w:tcBorders>
              <w:top w:val="nil"/>
              <w:left w:val="nil"/>
              <w:bottom w:val="nil"/>
              <w:right w:val="nil"/>
            </w:tcBorders>
            <w:vAlign w:val="center"/>
          </w:tcPr>
          <w:p w14:paraId="36A40702" w14:textId="0EEB612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17" w:type="dxa"/>
            <w:tcBorders>
              <w:top w:val="nil"/>
              <w:left w:val="nil"/>
              <w:bottom w:val="nil"/>
              <w:right w:val="nil"/>
            </w:tcBorders>
            <w:vAlign w:val="center"/>
          </w:tcPr>
          <w:p w14:paraId="4DADA07B" w14:textId="561B2555"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1276" w:type="dxa"/>
            <w:tcBorders>
              <w:top w:val="nil"/>
              <w:left w:val="nil"/>
              <w:bottom w:val="nil"/>
              <w:right w:val="nil"/>
            </w:tcBorders>
            <w:vAlign w:val="center"/>
          </w:tcPr>
          <w:p w14:paraId="18F276D6" w14:textId="2F8B4C62"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850" w:type="dxa"/>
            <w:tcBorders>
              <w:top w:val="nil"/>
              <w:left w:val="nil"/>
              <w:bottom w:val="nil"/>
              <w:right w:val="nil"/>
            </w:tcBorders>
            <w:vAlign w:val="center"/>
          </w:tcPr>
          <w:p w14:paraId="28C5B5A7" w14:textId="312FF22C"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0.52</w:t>
            </w:r>
          </w:p>
        </w:tc>
        <w:tc>
          <w:tcPr>
            <w:tcW w:w="2410" w:type="dxa"/>
            <w:tcBorders>
              <w:top w:val="nil"/>
              <w:left w:val="nil"/>
              <w:bottom w:val="nil"/>
              <w:right w:val="nil"/>
            </w:tcBorders>
            <w:vAlign w:val="center"/>
          </w:tcPr>
          <w:p w14:paraId="146736C2" w14:textId="7A621224"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410" w:type="dxa"/>
            <w:tcBorders>
              <w:top w:val="nil"/>
              <w:left w:val="nil"/>
              <w:bottom w:val="nil"/>
              <w:right w:val="nil"/>
            </w:tcBorders>
            <w:vAlign w:val="center"/>
          </w:tcPr>
          <w:p w14:paraId="4B9EE489" w14:textId="1D47D853" w:rsidR="00541EB6"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nil"/>
              <w:right w:val="nil"/>
            </w:tcBorders>
            <w:vAlign w:val="center"/>
          </w:tcPr>
          <w:p w14:paraId="35AC23ED" w14:textId="6CD251CC" w:rsidR="00541EB6"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r w:rsidR="002E4DA2">
              <w:rPr>
                <w:rFonts w:ascii="Times New Roman" w:eastAsia="Times New Roman" w:hAnsi="Times New Roman" w:cs="Times New Roman"/>
                <w:color w:val="000000"/>
              </w:rPr>
              <w:t>**</w:t>
            </w:r>
          </w:p>
          <w:p w14:paraId="56AC6C58" w14:textId="4321ACA8" w:rsidR="00541EB6" w:rsidRPr="00653EC0"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541EB6" w14:paraId="14CF5A40" w14:textId="2FC54AD4" w:rsidTr="004B075B">
        <w:trPr>
          <w:trHeight w:val="340"/>
        </w:trPr>
        <w:tc>
          <w:tcPr>
            <w:tcW w:w="1418" w:type="dxa"/>
            <w:tcBorders>
              <w:top w:val="nil"/>
              <w:left w:val="nil"/>
              <w:bottom w:val="single" w:sz="4" w:space="0" w:color="auto"/>
              <w:right w:val="nil"/>
            </w:tcBorders>
            <w:vAlign w:val="center"/>
          </w:tcPr>
          <w:p w14:paraId="4D8A80C8" w14:textId="677B9C94" w:rsidR="00541EB6" w:rsidRPr="00653EC0" w:rsidRDefault="00541EB6"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34" w:type="dxa"/>
            <w:gridSpan w:val="2"/>
            <w:tcBorders>
              <w:top w:val="nil"/>
              <w:left w:val="nil"/>
              <w:bottom w:val="single" w:sz="4" w:space="0" w:color="auto"/>
              <w:right w:val="nil"/>
            </w:tcBorders>
            <w:vAlign w:val="center"/>
          </w:tcPr>
          <w:p w14:paraId="304F656D" w14:textId="2879D32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992" w:type="dxa"/>
            <w:tcBorders>
              <w:top w:val="nil"/>
              <w:left w:val="nil"/>
              <w:bottom w:val="single" w:sz="4" w:space="0" w:color="auto"/>
              <w:right w:val="nil"/>
            </w:tcBorders>
            <w:vAlign w:val="center"/>
          </w:tcPr>
          <w:p w14:paraId="557B4442" w14:textId="21A334CA"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51" w:type="dxa"/>
            <w:tcBorders>
              <w:top w:val="nil"/>
              <w:left w:val="nil"/>
              <w:bottom w:val="single" w:sz="4" w:space="0" w:color="auto"/>
              <w:right w:val="nil"/>
            </w:tcBorders>
            <w:vAlign w:val="center"/>
          </w:tcPr>
          <w:p w14:paraId="74F67C61" w14:textId="7321062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17" w:type="dxa"/>
            <w:tcBorders>
              <w:top w:val="nil"/>
              <w:left w:val="nil"/>
              <w:bottom w:val="single" w:sz="4" w:space="0" w:color="auto"/>
              <w:right w:val="nil"/>
            </w:tcBorders>
            <w:vAlign w:val="center"/>
          </w:tcPr>
          <w:p w14:paraId="2F0E7E5D" w14:textId="0A9AF020"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1276" w:type="dxa"/>
            <w:tcBorders>
              <w:top w:val="nil"/>
              <w:left w:val="nil"/>
              <w:bottom w:val="single" w:sz="4" w:space="0" w:color="auto"/>
              <w:right w:val="nil"/>
            </w:tcBorders>
            <w:vAlign w:val="center"/>
          </w:tcPr>
          <w:p w14:paraId="5A1289A1" w14:textId="5ED302E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850" w:type="dxa"/>
            <w:tcBorders>
              <w:top w:val="nil"/>
              <w:left w:val="nil"/>
              <w:bottom w:val="single" w:sz="4" w:space="0" w:color="auto"/>
              <w:right w:val="nil"/>
            </w:tcBorders>
            <w:vAlign w:val="center"/>
          </w:tcPr>
          <w:p w14:paraId="1436C925" w14:textId="0ED64619"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0.38</w:t>
            </w:r>
          </w:p>
        </w:tc>
        <w:tc>
          <w:tcPr>
            <w:tcW w:w="2410" w:type="dxa"/>
            <w:tcBorders>
              <w:top w:val="nil"/>
              <w:left w:val="nil"/>
              <w:bottom w:val="single" w:sz="4" w:space="0" w:color="auto"/>
              <w:right w:val="nil"/>
            </w:tcBorders>
            <w:vAlign w:val="center"/>
          </w:tcPr>
          <w:p w14:paraId="3ED47F35" w14:textId="417C93AB"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410" w:type="dxa"/>
            <w:tcBorders>
              <w:top w:val="nil"/>
              <w:left w:val="nil"/>
              <w:bottom w:val="single" w:sz="4" w:space="0" w:color="auto"/>
              <w:right w:val="nil"/>
            </w:tcBorders>
            <w:vAlign w:val="center"/>
          </w:tcPr>
          <w:p w14:paraId="34E7B189" w14:textId="76736591" w:rsidR="00541EB6"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single" w:sz="4" w:space="0" w:color="auto"/>
              <w:right w:val="nil"/>
            </w:tcBorders>
            <w:vAlign w:val="center"/>
          </w:tcPr>
          <w:p w14:paraId="19CC8C77" w14:textId="29B236A9" w:rsidR="00541EB6"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541EB6" w:rsidRPr="00653EC0"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541EB6" w:rsidRPr="00C73111" w14:paraId="20A168E3" w14:textId="77777777" w:rsidTr="00541EB6">
        <w:trPr>
          <w:trHeight w:val="340"/>
        </w:trPr>
        <w:tc>
          <w:tcPr>
            <w:tcW w:w="2263" w:type="dxa"/>
            <w:gridSpan w:val="2"/>
            <w:tcBorders>
              <w:top w:val="single" w:sz="4" w:space="0" w:color="auto"/>
              <w:left w:val="nil"/>
              <w:bottom w:val="nil"/>
              <w:right w:val="nil"/>
            </w:tcBorders>
          </w:tcPr>
          <w:p w14:paraId="0E4A8A7D" w14:textId="77777777" w:rsidR="00541EB6" w:rsidRPr="00541EB6" w:rsidRDefault="00541EB6" w:rsidP="00C40BD8">
            <w:pPr>
              <w:rPr>
                <w:rFonts w:ascii="Times New Roman" w:eastAsia="Times New Roman" w:hAnsi="Times New Roman" w:cs="Times New Roman"/>
                <w:i/>
                <w:iCs/>
                <w:color w:val="000000"/>
                <w:kern w:val="24"/>
                <w:lang w:val="en-US"/>
              </w:rPr>
            </w:pPr>
          </w:p>
        </w:tc>
        <w:tc>
          <w:tcPr>
            <w:tcW w:w="13188" w:type="dxa"/>
            <w:gridSpan w:val="9"/>
            <w:tcBorders>
              <w:top w:val="single" w:sz="4" w:space="0" w:color="auto"/>
              <w:left w:val="nil"/>
              <w:bottom w:val="nil"/>
              <w:right w:val="nil"/>
            </w:tcBorders>
            <w:vAlign w:val="center"/>
          </w:tcPr>
          <w:p w14:paraId="0D2A08D4" w14:textId="37929AD4" w:rsidR="00541EB6" w:rsidRDefault="00541EB6" w:rsidP="00C40BD8">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+trend significant with α = 0.1,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0.05, ** significant with</w:t>
            </w:r>
            <w:r w:rsidRPr="00653EC0">
              <w:rPr>
                <w:rFonts w:ascii="Times New Roman" w:eastAsia="Times New Roman" w:hAnsi="Times New Roman" w:cs="Times New Roman"/>
                <w:color w:val="000000"/>
                <w:kern w:val="24"/>
                <w:lang w:val="en-US"/>
              </w:rPr>
              <w:t xml:space="preserve"> α = 0.01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500E69" w:rsidRDefault="00500E69">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500E69" w:rsidRDefault="00500E69">
      <w:pPr>
        <w:pStyle w:val="Kommentartext"/>
        <w:rPr>
          <w:lang w:val="en-US"/>
        </w:rPr>
      </w:pPr>
    </w:p>
    <w:p w14:paraId="136FF425" w14:textId="11CE46CF" w:rsidR="00500E69" w:rsidRDefault="00500E69">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500E69" w:rsidRDefault="00500E69">
      <w:pPr>
        <w:pStyle w:val="Kommentartext"/>
        <w:rPr>
          <w:lang w:val="en-US"/>
        </w:rPr>
      </w:pPr>
    </w:p>
    <w:p w14:paraId="2C51E31D" w14:textId="5DD9D01C" w:rsidR="00500E69" w:rsidRDefault="00500E69">
      <w:pPr>
        <w:pStyle w:val="Kommentartext"/>
        <w:rPr>
          <w:lang w:val="en-US"/>
        </w:rPr>
      </w:pPr>
      <w:r>
        <w:rPr>
          <w:lang w:val="en-US"/>
        </w:rPr>
        <w:t>Comparison of established biomarkers with brain age to describe and critically evaluate unique contribution as a biomarker</w:t>
      </w:r>
    </w:p>
    <w:p w14:paraId="08119E43" w14:textId="6CE7704D" w:rsidR="00500E69" w:rsidRDefault="00500E69">
      <w:pPr>
        <w:pStyle w:val="Kommentartext"/>
        <w:rPr>
          <w:lang w:val="en-US"/>
        </w:rPr>
      </w:pPr>
    </w:p>
    <w:p w14:paraId="05CC22F3" w14:textId="389F9F76" w:rsidR="00500E69" w:rsidRPr="00875606" w:rsidRDefault="00500E69">
      <w:pPr>
        <w:pStyle w:val="Kommentartext"/>
        <w:rPr>
          <w:lang w:val="en-US"/>
        </w:rPr>
      </w:pPr>
      <w:r>
        <w:rPr>
          <w:lang w:val="en-US"/>
        </w:rPr>
        <w:t>Lee et al only started to look at association of neuropsychology and neuropathology at MCI stage</w:t>
      </w:r>
    </w:p>
  </w:comment>
  <w:comment w:id="3" w:author="Elena Doering" w:date="2023-03-31T14:17:00Z" w:initials="ED">
    <w:p w14:paraId="7B6AA2B7" w14:textId="417DA501" w:rsidR="00500E69" w:rsidRPr="00E539C7" w:rsidRDefault="00500E69">
      <w:pPr>
        <w:pStyle w:val="Kommentartext"/>
        <w:rPr>
          <w:lang w:val="en-US"/>
        </w:rPr>
      </w:pPr>
      <w:r>
        <w:rPr>
          <w:rStyle w:val="Kommentarzeichen"/>
        </w:rPr>
        <w:annotationRef/>
      </w:r>
      <w:r w:rsidRPr="00E539C7">
        <w:rPr>
          <w:lang w:val="en-US"/>
        </w:rPr>
        <w:t>TODO</w:t>
      </w:r>
    </w:p>
  </w:comment>
  <w:comment w:id="6" w:author="Elena Doering" w:date="2023-03-31T17:12:00Z" w:initials="ED">
    <w:p w14:paraId="4F4324F5" w14:textId="35AF65FB" w:rsidR="00E539C7" w:rsidRPr="00E539C7" w:rsidRDefault="00E539C7">
      <w:pPr>
        <w:pStyle w:val="Kommentartext"/>
        <w:rPr>
          <w:lang w:val="en-US"/>
        </w:rPr>
      </w:pPr>
      <w:r>
        <w:rPr>
          <w:rStyle w:val="Kommentarzeichen"/>
        </w:rPr>
        <w:annotationRef/>
      </w:r>
      <w:r w:rsidRPr="00E539C7">
        <w:rPr>
          <w:lang w:val="en-US"/>
        </w:rPr>
        <w:t>Check Vorzeichen and numbers (MRI – FDG order</w:t>
      </w:r>
      <w:r>
        <w:rPr>
          <w:lang w:val="en-US"/>
        </w:rPr>
        <w:t>)</w:t>
      </w:r>
    </w:p>
  </w:comment>
  <w:comment w:id="7" w:author="Elena Doering" w:date="2023-03-31T17:55:00Z" w:initials="ED">
    <w:p w14:paraId="3D0DC27B" w14:textId="1A1E7BBC" w:rsidR="00D8728A" w:rsidRPr="00D8728A" w:rsidRDefault="00D8728A">
      <w:pPr>
        <w:pStyle w:val="Kommentartext"/>
        <w:rPr>
          <w:lang w:val="en-US"/>
        </w:rPr>
      </w:pPr>
      <w:r>
        <w:rPr>
          <w:rStyle w:val="Kommentarzeichen"/>
        </w:rPr>
        <w:annotationRef/>
      </w:r>
      <w:r w:rsidRPr="00D8728A">
        <w:rPr>
          <w:lang w:val="en-US"/>
        </w:rPr>
        <w:t>TODO: check all „</w:t>
      </w:r>
      <w:r>
        <w:rPr>
          <w:lang w:val="en-US"/>
        </w:rPr>
        <w:t>0.” To be sure no leading 0 is indicated where it’s not needed</w:t>
      </w:r>
      <w:bookmarkStart w:id="8" w:name="_GoBack"/>
      <w:bookmarkEnd w:id="8"/>
    </w:p>
  </w:comment>
  <w:comment w:id="10" w:author="Elena Doering" w:date="2023-03-31T17:16:00Z" w:initials="ED">
    <w:p w14:paraId="47F329C4" w14:textId="0992193E" w:rsidR="002A5400" w:rsidRPr="00216B13" w:rsidRDefault="002A5400">
      <w:pPr>
        <w:pStyle w:val="Kommentartext"/>
        <w:rPr>
          <w:lang w:val="en-US"/>
        </w:rPr>
      </w:pPr>
      <w:r>
        <w:rPr>
          <w:rStyle w:val="Kommentarzeichen"/>
        </w:rPr>
        <w:annotationRef/>
      </w:r>
      <w:r w:rsidRPr="00216B13">
        <w:rPr>
          <w:lang w:val="en-US"/>
        </w:rPr>
        <w:t>Further description?</w:t>
      </w:r>
    </w:p>
  </w:comment>
  <w:comment w:id="11" w:author="Elena Doering" w:date="2023-03-31T17:37:00Z" w:initials="ED">
    <w:p w14:paraId="590D1F33" w14:textId="04E05A8B" w:rsidR="00216B13" w:rsidRPr="00216B13" w:rsidRDefault="00216B13">
      <w:pPr>
        <w:pStyle w:val="Kommentartext"/>
        <w:rPr>
          <w:lang w:val="en-US"/>
        </w:rPr>
      </w:pPr>
      <w:r>
        <w:rPr>
          <w:rStyle w:val="Kommentarzeichen"/>
        </w:rPr>
        <w:annotationRef/>
      </w:r>
      <w:r w:rsidRPr="00216B13">
        <w:rPr>
          <w:lang w:val="en-US"/>
        </w:rPr>
        <w:t>Also add most recent version of figure (</w:t>
      </w:r>
      <w:r>
        <w:rPr>
          <w:lang w:val="en-US"/>
        </w:rPr>
        <w:t>only one y label per row)</w:t>
      </w:r>
    </w:p>
  </w:comment>
  <w:comment w:id="12" w:author="Elena Doering" w:date="2023-03-31T17:49:00Z" w:initials="ED">
    <w:p w14:paraId="7367B84A" w14:textId="3E20CB72" w:rsidR="00216B13" w:rsidRDefault="00216B13">
      <w:pPr>
        <w:pStyle w:val="Kommentartext"/>
      </w:pPr>
      <w:r>
        <w:rPr>
          <w:rStyle w:val="Kommentarzeichen"/>
        </w:rPr>
        <w:annotationRef/>
      </w:r>
      <w:r>
        <w:t>Überarbeiten</w:t>
      </w:r>
    </w:p>
  </w:comment>
  <w:comment w:id="13" w:author="Elena Doering" w:date="2023-03-02T18:48:00Z" w:initials="ED">
    <w:p w14:paraId="339F7594" w14:textId="1B2C1752" w:rsidR="00500E69" w:rsidRPr="00AE4C84" w:rsidRDefault="00500E69">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500E69" w:rsidRPr="00AE4C84" w:rsidRDefault="00500E69">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4" w:author="Elena Doering" w:date="2023-03-01T15:08:00Z" w:initials="ED">
    <w:p w14:paraId="4A9C7014" w14:textId="77777777" w:rsidR="00500E69" w:rsidRDefault="00500E69">
      <w:pPr>
        <w:pStyle w:val="Kommentartext"/>
        <w:rPr>
          <w:lang w:val="en-US"/>
        </w:rPr>
      </w:pPr>
      <w:r>
        <w:rPr>
          <w:rStyle w:val="Kommentarzeichen"/>
        </w:rPr>
        <w:annotationRef/>
      </w:r>
      <w:r w:rsidRPr="006F4CFB">
        <w:rPr>
          <w:lang w:val="en-US"/>
        </w:rPr>
        <w:t>Although generalizability to OASIS data proved tob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500E69" w:rsidRPr="006F4CFB" w:rsidRDefault="00500E69">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7B6AA2B7" w15:done="0"/>
  <w15:commentEx w15:paraId="4F4324F5" w15:done="0"/>
  <w15:commentEx w15:paraId="3D0DC27B" w15:done="0"/>
  <w15:commentEx w15:paraId="47F329C4" w15:done="0"/>
  <w15:commentEx w15:paraId="590D1F33" w15:paraIdParent="47F329C4" w15:done="0"/>
  <w15:commentEx w15:paraId="7367B84A"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660E32" w14:textId="77777777" w:rsidR="00277798" w:rsidRDefault="00277798" w:rsidP="00892C13">
      <w:pPr>
        <w:spacing w:after="0" w:line="240" w:lineRule="auto"/>
      </w:pPr>
      <w:r>
        <w:separator/>
      </w:r>
    </w:p>
  </w:endnote>
  <w:endnote w:type="continuationSeparator" w:id="0">
    <w:p w14:paraId="6385A13F" w14:textId="77777777" w:rsidR="00277798" w:rsidRDefault="00277798"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5694B423" w:rsidR="00500E69" w:rsidRDefault="00500E69">
        <w:pPr>
          <w:pStyle w:val="Fuzeile"/>
          <w:jc w:val="right"/>
        </w:pPr>
        <w:r>
          <w:fldChar w:fldCharType="begin"/>
        </w:r>
        <w:r>
          <w:instrText>PAGE   \* MERGEFORMAT</w:instrText>
        </w:r>
        <w:r>
          <w:fldChar w:fldCharType="separate"/>
        </w:r>
        <w:r w:rsidR="00D8728A">
          <w:rPr>
            <w:noProof/>
          </w:rPr>
          <w:t>12</w:t>
        </w:r>
        <w:r>
          <w:fldChar w:fldCharType="end"/>
        </w:r>
      </w:p>
    </w:sdtContent>
  </w:sdt>
  <w:p w14:paraId="4E05EC66" w14:textId="77777777" w:rsidR="00500E69" w:rsidRDefault="00500E6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DF507" w14:textId="77777777" w:rsidR="00277798" w:rsidRDefault="00277798" w:rsidP="00892C13">
      <w:pPr>
        <w:spacing w:after="0" w:line="240" w:lineRule="auto"/>
      </w:pPr>
      <w:r>
        <w:separator/>
      </w:r>
    </w:p>
  </w:footnote>
  <w:footnote w:type="continuationSeparator" w:id="0">
    <w:p w14:paraId="22D27087" w14:textId="77777777" w:rsidR="00277798" w:rsidRDefault="00277798" w:rsidP="00892C13">
      <w:pPr>
        <w:spacing w:after="0" w:line="240" w:lineRule="auto"/>
      </w:pPr>
      <w:r>
        <w:continuationSeparator/>
      </w:r>
    </w:p>
  </w:footnote>
  <w:footnote w:id="1">
    <w:p w14:paraId="185E4BE0" w14:textId="77777777" w:rsidR="00500E69" w:rsidRDefault="00500E69">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500E69" w:rsidRPr="00FC2809" w:rsidRDefault="00500E69">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500E69" w:rsidRPr="00FC2809" w:rsidRDefault="00500E69">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832"/>
    <w:rsid w:val="001B1E46"/>
    <w:rsid w:val="001B207A"/>
    <w:rsid w:val="001B375E"/>
    <w:rsid w:val="001B4CD9"/>
    <w:rsid w:val="001B5223"/>
    <w:rsid w:val="001B56E6"/>
    <w:rsid w:val="001B6FA0"/>
    <w:rsid w:val="001B7A57"/>
    <w:rsid w:val="001C2AD9"/>
    <w:rsid w:val="001D027B"/>
    <w:rsid w:val="001D0EC9"/>
    <w:rsid w:val="001D1AF0"/>
    <w:rsid w:val="001D2A4F"/>
    <w:rsid w:val="001D38AA"/>
    <w:rsid w:val="001D415C"/>
    <w:rsid w:val="001D7548"/>
    <w:rsid w:val="001D7AEC"/>
    <w:rsid w:val="001E7CB9"/>
    <w:rsid w:val="001F4925"/>
    <w:rsid w:val="001F5B27"/>
    <w:rsid w:val="001F5ECA"/>
    <w:rsid w:val="00202404"/>
    <w:rsid w:val="0021023D"/>
    <w:rsid w:val="002127D6"/>
    <w:rsid w:val="00216B13"/>
    <w:rsid w:val="00216C35"/>
    <w:rsid w:val="002175EA"/>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77798"/>
    <w:rsid w:val="00283632"/>
    <w:rsid w:val="0028561F"/>
    <w:rsid w:val="00287451"/>
    <w:rsid w:val="00291723"/>
    <w:rsid w:val="00294B01"/>
    <w:rsid w:val="00296497"/>
    <w:rsid w:val="002975B2"/>
    <w:rsid w:val="00297614"/>
    <w:rsid w:val="002A24DA"/>
    <w:rsid w:val="002A34B9"/>
    <w:rsid w:val="002A5400"/>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E4DA2"/>
    <w:rsid w:val="002F0141"/>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702DF"/>
    <w:rsid w:val="003703BE"/>
    <w:rsid w:val="0037040B"/>
    <w:rsid w:val="00372CF3"/>
    <w:rsid w:val="00377C59"/>
    <w:rsid w:val="003805D5"/>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0DAF"/>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0E98"/>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0E69"/>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1EB6"/>
    <w:rsid w:val="0054250C"/>
    <w:rsid w:val="00542C06"/>
    <w:rsid w:val="0054303E"/>
    <w:rsid w:val="00546DAD"/>
    <w:rsid w:val="00547F17"/>
    <w:rsid w:val="00551380"/>
    <w:rsid w:val="005519E5"/>
    <w:rsid w:val="0055282C"/>
    <w:rsid w:val="00556B31"/>
    <w:rsid w:val="00562D85"/>
    <w:rsid w:val="005658DB"/>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15EC"/>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208"/>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25AC"/>
    <w:rsid w:val="007439CE"/>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576FF"/>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4886"/>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A86"/>
    <w:rsid w:val="009F2AD2"/>
    <w:rsid w:val="009F3447"/>
    <w:rsid w:val="009F6327"/>
    <w:rsid w:val="009F7A9E"/>
    <w:rsid w:val="00A03DB6"/>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661"/>
    <w:rsid w:val="00BC1CD7"/>
    <w:rsid w:val="00BC1FB6"/>
    <w:rsid w:val="00BC452F"/>
    <w:rsid w:val="00BC4F23"/>
    <w:rsid w:val="00BC561D"/>
    <w:rsid w:val="00BC6721"/>
    <w:rsid w:val="00BD0B53"/>
    <w:rsid w:val="00BD1D8E"/>
    <w:rsid w:val="00BE07D3"/>
    <w:rsid w:val="00BE116F"/>
    <w:rsid w:val="00BE51C5"/>
    <w:rsid w:val="00BE52D2"/>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0B77"/>
    <w:rsid w:val="00C53951"/>
    <w:rsid w:val="00C57C51"/>
    <w:rsid w:val="00C60644"/>
    <w:rsid w:val="00C637FA"/>
    <w:rsid w:val="00C65248"/>
    <w:rsid w:val="00C71E6E"/>
    <w:rsid w:val="00C72F8D"/>
    <w:rsid w:val="00C73111"/>
    <w:rsid w:val="00C74760"/>
    <w:rsid w:val="00C776B2"/>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20BB"/>
    <w:rsid w:val="00CB3AFE"/>
    <w:rsid w:val="00CB5C00"/>
    <w:rsid w:val="00CC198A"/>
    <w:rsid w:val="00CC1DBA"/>
    <w:rsid w:val="00CC67B5"/>
    <w:rsid w:val="00CC70B0"/>
    <w:rsid w:val="00CD0207"/>
    <w:rsid w:val="00CD3648"/>
    <w:rsid w:val="00CD3FBF"/>
    <w:rsid w:val="00CD481A"/>
    <w:rsid w:val="00CD5193"/>
    <w:rsid w:val="00CD67E1"/>
    <w:rsid w:val="00CE068E"/>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8728A"/>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3B2F"/>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9C7"/>
    <w:rsid w:val="00E53D9F"/>
    <w:rsid w:val="00E545E0"/>
    <w:rsid w:val="00E56DDA"/>
    <w:rsid w:val="00E618BA"/>
    <w:rsid w:val="00E641C1"/>
    <w:rsid w:val="00E6459E"/>
    <w:rsid w:val="00E65E8A"/>
    <w:rsid w:val="00E6637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E764B"/>
    <w:rsid w:val="00EF086F"/>
    <w:rsid w:val="00EF1CEB"/>
    <w:rsid w:val="00EF395E"/>
    <w:rsid w:val="00EF7AFF"/>
    <w:rsid w:val="00F03628"/>
    <w:rsid w:val="00F06CFB"/>
    <w:rsid w:val="00F12A8B"/>
    <w:rsid w:val="00F16F79"/>
    <w:rsid w:val="00F1725A"/>
    <w:rsid w:val="00F20680"/>
    <w:rsid w:val="00F20F80"/>
    <w:rsid w:val="00F228D1"/>
    <w:rsid w:val="00F23334"/>
    <w:rsid w:val="00F261CD"/>
    <w:rsid w:val="00F324CC"/>
    <w:rsid w:val="00F3446B"/>
    <w:rsid w:val="00F4050A"/>
    <w:rsid w:val="00F440F7"/>
    <w:rsid w:val="00F5052E"/>
    <w:rsid w:val="00F52766"/>
    <w:rsid w:val="00F52A64"/>
    <w:rsid w:val="00F530E3"/>
    <w:rsid w:val="00F55C2C"/>
    <w:rsid w:val="00F57225"/>
    <w:rsid w:val="00F61140"/>
    <w:rsid w:val="00F629D7"/>
    <w:rsid w:val="00F66EF3"/>
    <w:rsid w:val="00F720F7"/>
    <w:rsid w:val="00F73567"/>
    <w:rsid w:val="00F73E69"/>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0AF1"/>
    <w:rsid w:val="00FC1089"/>
    <w:rsid w:val="00FC2809"/>
    <w:rsid w:val="00FC4E99"/>
    <w:rsid w:val="00FC5559"/>
    <w:rsid w:val="00FD593F"/>
    <w:rsid w:val="00FD74CC"/>
    <w:rsid w:val="00FD785E"/>
    <w:rsid w:val="00FE016A"/>
    <w:rsid w:val="00FE2BB1"/>
    <w:rsid w:val="00FE477F"/>
    <w:rsid w:val="00FE506F"/>
    <w:rsid w:val="00FE582E"/>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BBE41-7138-4774-90FE-4590C4858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26573</Words>
  <Characters>151467</Characters>
  <Application>Microsoft Office Word</Application>
  <DocSecurity>0</DocSecurity>
  <Lines>1262</Lines>
  <Paragraphs>355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47</cp:revision>
  <cp:lastPrinted>2022-12-02T10:38:00Z</cp:lastPrinted>
  <dcterms:created xsi:type="dcterms:W3CDTF">2023-02-22T11:23:00Z</dcterms:created>
  <dcterms:modified xsi:type="dcterms:W3CDTF">2023-03-31T15:55:00Z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